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FB14" w14:textId="77777777" w:rsidR="00537996" w:rsidRDefault="00537996" w:rsidP="00C14908">
      <w:pPr>
        <w:pStyle w:val="Nzev"/>
        <w:spacing w:after="0"/>
        <w:jc w:val="center"/>
      </w:pPr>
      <w:r>
        <w:t>IROP – Standard konektivity škol</w:t>
      </w:r>
    </w:p>
    <w:p w14:paraId="4DB2E27D" w14:textId="7682DB66" w:rsidR="008F6B42" w:rsidRPr="00537996" w:rsidRDefault="008F6B42" w:rsidP="00C14908">
      <w:pPr>
        <w:spacing w:after="0" w:line="240" w:lineRule="auto"/>
        <w:contextualSpacing/>
        <w:jc w:val="both"/>
        <w:rPr>
          <w:sz w:val="24"/>
          <w:szCs w:val="24"/>
        </w:rPr>
      </w:pPr>
      <w:r w:rsidRPr="00537996">
        <w:rPr>
          <w:sz w:val="24"/>
          <w:szCs w:val="24"/>
        </w:rPr>
        <w:t xml:space="preserve">V rámci projektu je řešena vnitřní konektivita školy a připojení k internetu. Parametry vnitřní konektivity a připojení k internetu </w:t>
      </w:r>
      <w:r w:rsidR="00537996" w:rsidRPr="00537996">
        <w:rPr>
          <w:sz w:val="24"/>
          <w:szCs w:val="24"/>
        </w:rPr>
        <w:t>musí být</w:t>
      </w:r>
      <w:r w:rsidRPr="00537996">
        <w:rPr>
          <w:sz w:val="24"/>
          <w:szCs w:val="24"/>
        </w:rPr>
        <w:t xml:space="preserve"> v souladu s př</w:t>
      </w:r>
      <w:r w:rsidR="004D3F21" w:rsidRPr="00537996">
        <w:rPr>
          <w:sz w:val="24"/>
          <w:szCs w:val="24"/>
        </w:rPr>
        <w:t xml:space="preserve">ílohou </w:t>
      </w:r>
      <w:proofErr w:type="spellStart"/>
      <w:r w:rsidR="004C2D9B">
        <w:rPr>
          <w:sz w:val="24"/>
          <w:szCs w:val="24"/>
        </w:rPr>
        <w:t>std</w:t>
      </w:r>
      <w:proofErr w:type="spellEnd"/>
      <w:r w:rsidR="004C2D9B">
        <w:rPr>
          <w:sz w:val="24"/>
          <w:szCs w:val="24"/>
        </w:rPr>
        <w:t xml:space="preserve">. Konektivity. </w:t>
      </w:r>
      <w:r w:rsidR="00537996">
        <w:rPr>
          <w:sz w:val="24"/>
          <w:szCs w:val="24"/>
        </w:rPr>
        <w:t xml:space="preserve">Do následující tabulky je nutné uvést informace, zda je </w:t>
      </w:r>
      <w:r w:rsidR="00B66057">
        <w:rPr>
          <w:sz w:val="24"/>
          <w:szCs w:val="24"/>
        </w:rPr>
        <w:t>konkrétní kritérium naplněno (a </w:t>
      </w:r>
      <w:r w:rsidR="00537996">
        <w:rPr>
          <w:sz w:val="24"/>
          <w:szCs w:val="24"/>
        </w:rPr>
        <w:t>popsat jak), a pokud ne, tak jaká opatření budou podniknuta za účelem jeho naplnění</w:t>
      </w:r>
      <w:r w:rsidRPr="00537996">
        <w:rPr>
          <w:sz w:val="24"/>
          <w:szCs w:val="24"/>
        </w:rPr>
        <w:t>.</w:t>
      </w:r>
    </w:p>
    <w:p w14:paraId="62A7C666" w14:textId="77777777" w:rsidR="00B81F34" w:rsidRPr="00537996" w:rsidRDefault="00B81F34" w:rsidP="00C14908">
      <w:pPr>
        <w:spacing w:after="0" w:line="240" w:lineRule="auto"/>
        <w:contextualSpacing/>
        <w:rPr>
          <w:sz w:val="24"/>
          <w:szCs w:val="24"/>
        </w:rPr>
      </w:pPr>
    </w:p>
    <w:tbl>
      <w:tblPr>
        <w:tblStyle w:val="Mkatabulky"/>
        <w:tblW w:w="14107" w:type="dxa"/>
        <w:tblLook w:val="04A0" w:firstRow="1" w:lastRow="0" w:firstColumn="1" w:lastColumn="0" w:noHBand="0" w:noVBand="1"/>
      </w:tblPr>
      <w:tblGrid>
        <w:gridCol w:w="774"/>
        <w:gridCol w:w="8622"/>
        <w:gridCol w:w="1136"/>
        <w:gridCol w:w="1645"/>
        <w:gridCol w:w="1930"/>
      </w:tblGrid>
      <w:tr w:rsidR="00FD7350" w:rsidRPr="00A13F8D" w14:paraId="339D3657" w14:textId="77777777" w:rsidTr="00412D79">
        <w:trPr>
          <w:gridAfter w:val="3"/>
          <w:wAfter w:w="4711" w:type="dxa"/>
          <w:trHeight w:val="186"/>
        </w:trPr>
        <w:tc>
          <w:tcPr>
            <w:tcW w:w="774" w:type="dxa"/>
          </w:tcPr>
          <w:p w14:paraId="4C11E6EC" w14:textId="164DDB1A" w:rsidR="00FD7350" w:rsidRPr="00A13F8D" w:rsidRDefault="0037034A" w:rsidP="007D74A2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622" w:type="dxa"/>
            <w:vAlign w:val="center"/>
          </w:tcPr>
          <w:p w14:paraId="597333F5" w14:textId="1968819D" w:rsidR="00E6044F" w:rsidRPr="00A13F8D" w:rsidRDefault="00FD7350" w:rsidP="00E6044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A4B17">
              <w:rPr>
                <w:b/>
                <w:sz w:val="24"/>
                <w:szCs w:val="24"/>
              </w:rPr>
              <w:t>Konektivita</w:t>
            </w:r>
            <w:r w:rsidRPr="00A13F8D">
              <w:rPr>
                <w:b/>
                <w:sz w:val="24"/>
                <w:szCs w:val="24"/>
              </w:rPr>
              <w:t xml:space="preserve"> školy k veřejnému internetu (WAN)</w:t>
            </w:r>
          </w:p>
        </w:tc>
      </w:tr>
      <w:tr w:rsidR="00FD7350" w:rsidRPr="00A13F8D" w14:paraId="6A1AB5D3" w14:textId="77777777" w:rsidTr="00412D79">
        <w:tc>
          <w:tcPr>
            <w:tcW w:w="774" w:type="dxa"/>
          </w:tcPr>
          <w:p w14:paraId="086CD7C0" w14:textId="07E39024" w:rsidR="00FD7350" w:rsidRPr="00A13F8D" w:rsidRDefault="00C03515" w:rsidP="007D74A2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1.2.</w:t>
            </w:r>
          </w:p>
        </w:tc>
        <w:tc>
          <w:tcPr>
            <w:tcW w:w="8622" w:type="dxa"/>
            <w:vAlign w:val="center"/>
          </w:tcPr>
          <w:p w14:paraId="313A7682" w14:textId="7312F6B6" w:rsidR="00FD7350" w:rsidRPr="00A13F8D" w:rsidDel="003330FF" w:rsidRDefault="00C03515" w:rsidP="00C1490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03515">
              <w:rPr>
                <w:b/>
                <w:sz w:val="24"/>
                <w:szCs w:val="24"/>
              </w:rPr>
              <w:t>Povinné parametry projektu</w:t>
            </w:r>
          </w:p>
        </w:tc>
        <w:tc>
          <w:tcPr>
            <w:tcW w:w="1136" w:type="dxa"/>
            <w:vAlign w:val="center"/>
          </w:tcPr>
          <w:p w14:paraId="2AE116F8" w14:textId="77777777" w:rsidR="00FD7350" w:rsidRPr="00A13F8D" w:rsidRDefault="00FD7350" w:rsidP="00C14908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Splněno</w:t>
            </w:r>
            <w:r w:rsidRPr="00A13F8D">
              <w:rPr>
                <w:b/>
                <w:sz w:val="24"/>
                <w:szCs w:val="24"/>
              </w:rPr>
              <w:t>?</w:t>
            </w:r>
          </w:p>
          <w:p w14:paraId="183AF559" w14:textId="77777777" w:rsidR="00FD7350" w:rsidRPr="00A13F8D" w:rsidRDefault="00FD7350" w:rsidP="00C1490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(ANO X NE)</w:t>
            </w:r>
          </w:p>
        </w:tc>
        <w:tc>
          <w:tcPr>
            <w:tcW w:w="1645" w:type="dxa"/>
            <w:vAlign w:val="center"/>
          </w:tcPr>
          <w:p w14:paraId="28E31539" w14:textId="77777777" w:rsidR="00FD7350" w:rsidRPr="00A13F8D" w:rsidDel="003330FF" w:rsidRDefault="00FD7350" w:rsidP="00C1490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Současné technické řešení</w:t>
            </w:r>
          </w:p>
        </w:tc>
        <w:tc>
          <w:tcPr>
            <w:tcW w:w="1930" w:type="dxa"/>
            <w:vAlign w:val="center"/>
          </w:tcPr>
          <w:p w14:paraId="2AB206E5" w14:textId="77777777" w:rsidR="00FD7350" w:rsidRPr="00A13F8D" w:rsidRDefault="00FD7350" w:rsidP="00C14908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0ABF5B35" w14:textId="77777777" w:rsidR="00FD7350" w:rsidRPr="00A13F8D" w:rsidRDefault="00FD7350" w:rsidP="00C14908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Technické řešení zajišťující naplnění kritéria</w:t>
            </w:r>
          </w:p>
        </w:tc>
      </w:tr>
      <w:tr w:rsidR="008947F7" w:rsidRPr="00A13F8D" w14:paraId="435AFE82" w14:textId="77777777" w:rsidTr="00412D79">
        <w:trPr>
          <w:trHeight w:val="566"/>
        </w:trPr>
        <w:tc>
          <w:tcPr>
            <w:tcW w:w="774" w:type="dxa"/>
          </w:tcPr>
          <w:p w14:paraId="48C7CEAB" w14:textId="5440234A" w:rsidR="008947F7" w:rsidRPr="00FB4E16" w:rsidRDefault="008947F7" w:rsidP="008947F7">
            <w:pPr>
              <w:contextualSpacing/>
              <w:jc w:val="center"/>
            </w:pPr>
            <w:r>
              <w:t>1.2.1.</w:t>
            </w:r>
          </w:p>
        </w:tc>
        <w:tc>
          <w:tcPr>
            <w:tcW w:w="8622" w:type="dxa"/>
            <w:vAlign w:val="center"/>
          </w:tcPr>
          <w:p w14:paraId="1DBE5AFD" w14:textId="650D42C8" w:rsidR="008947F7" w:rsidRPr="00C14908" w:rsidRDefault="008947F7" w:rsidP="008947F7">
            <w:pPr>
              <w:contextualSpacing/>
            </w:pPr>
            <w:r w:rsidRPr="00FB4E16">
              <w:t>Šíře pásma (</w:t>
            </w:r>
            <w:proofErr w:type="spellStart"/>
            <w:r w:rsidRPr="00FB4E16">
              <w:t>bandwidth</w:t>
            </w:r>
            <w:proofErr w:type="spellEnd"/>
            <w:r w:rsidRPr="00FB4E16">
              <w:t>) odpovídající 0,25 Mbps/žák či student nebo 0,5 Mbps/koncové uživatelské zařízení a zároveň taková šířka pásma, která neomezuje provoz zařízení a uživatelů. Šíře pásma se vztahuje na počet žáků/studentů/koncových uživatelských zařízení v budově/areálu, kde se projekt realizuje.</w:t>
            </w:r>
          </w:p>
        </w:tc>
        <w:tc>
          <w:tcPr>
            <w:tcW w:w="1136" w:type="dxa"/>
            <w:vAlign w:val="center"/>
          </w:tcPr>
          <w:p w14:paraId="2AB54EA3" w14:textId="4BF25F1B" w:rsidR="008947F7" w:rsidRPr="00C14908" w:rsidRDefault="008947F7" w:rsidP="008947F7">
            <w:pPr>
              <w:contextualSpacing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ANO</w:t>
            </w:r>
          </w:p>
        </w:tc>
        <w:tc>
          <w:tcPr>
            <w:tcW w:w="1645" w:type="dxa"/>
            <w:vAlign w:val="center"/>
          </w:tcPr>
          <w:p w14:paraId="08969BEF" w14:textId="7618685C" w:rsidR="008947F7" w:rsidRPr="00F23BD1" w:rsidRDefault="008947F7" w:rsidP="008947F7">
            <w:pPr>
              <w:contextualSpacing/>
              <w:jc w:val="center"/>
            </w:pPr>
            <w:r w:rsidRPr="00410BA0">
              <w:t xml:space="preserve">Aktuálně </w:t>
            </w:r>
            <w:r>
              <w:t>je</w:t>
            </w:r>
            <w:r w:rsidRPr="00410BA0">
              <w:t xml:space="preserve"> v </w:t>
            </w:r>
            <w:r>
              <w:t>SVČ</w:t>
            </w:r>
            <w:r w:rsidRPr="00410BA0">
              <w:t xml:space="preserve"> technicky </w:t>
            </w:r>
            <w:r>
              <w:t>vy</w:t>
            </w:r>
            <w:r w:rsidRPr="00410BA0">
              <w:t>řešeno</w:t>
            </w:r>
          </w:p>
        </w:tc>
        <w:tc>
          <w:tcPr>
            <w:tcW w:w="1930" w:type="dxa"/>
            <w:vAlign w:val="center"/>
          </w:tcPr>
          <w:p w14:paraId="14E8D5B3" w14:textId="6A99061A" w:rsidR="008947F7" w:rsidRPr="00F23BD1" w:rsidRDefault="008947F7" w:rsidP="008947F7">
            <w:pPr>
              <w:contextualSpacing/>
            </w:pPr>
          </w:p>
        </w:tc>
      </w:tr>
      <w:tr w:rsidR="00FD7350" w:rsidRPr="00A13F8D" w14:paraId="47B9A314" w14:textId="77777777" w:rsidTr="00412D79">
        <w:tc>
          <w:tcPr>
            <w:tcW w:w="774" w:type="dxa"/>
          </w:tcPr>
          <w:p w14:paraId="5F8DE803" w14:textId="124EBECB" w:rsidR="00FD7350" w:rsidRPr="00C14908" w:rsidRDefault="007655F6" w:rsidP="007D74A2">
            <w:pPr>
              <w:contextualSpacing/>
              <w:jc w:val="center"/>
            </w:pPr>
            <w:r>
              <w:t>1.2.2.</w:t>
            </w:r>
          </w:p>
        </w:tc>
        <w:tc>
          <w:tcPr>
            <w:tcW w:w="8622" w:type="dxa"/>
            <w:vAlign w:val="center"/>
          </w:tcPr>
          <w:p w14:paraId="51CE8A98" w14:textId="491F9C62" w:rsidR="00FD7350" w:rsidRPr="00C14908" w:rsidRDefault="001D45D9" w:rsidP="002A41D6">
            <w:pPr>
              <w:contextualSpacing/>
            </w:pPr>
            <w:r w:rsidRPr="001D45D9">
              <w:t>Vlastní nebo poskytovatelem přidělené veřejné IPv4 adresy</w:t>
            </w:r>
          </w:p>
        </w:tc>
        <w:tc>
          <w:tcPr>
            <w:tcW w:w="1136" w:type="dxa"/>
            <w:vAlign w:val="center"/>
          </w:tcPr>
          <w:p w14:paraId="7BA7B75E" w14:textId="77777777" w:rsidR="00FD7350" w:rsidRPr="00C14908" w:rsidRDefault="00FD7350" w:rsidP="002A41D6">
            <w:pPr>
              <w:contextualSpacing/>
              <w:jc w:val="center"/>
              <w:rPr>
                <w:b/>
                <w:color w:val="FF0000"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6C327C4B" w14:textId="25169A34" w:rsidR="00FD7350" w:rsidRPr="00F23BD1" w:rsidRDefault="00FD7350" w:rsidP="00EB2126">
            <w:pPr>
              <w:contextualSpacing/>
              <w:jc w:val="center"/>
            </w:pPr>
            <w:r w:rsidRPr="00410BA0">
              <w:t xml:space="preserve">Aktuálně není </w:t>
            </w:r>
            <w:r w:rsidR="008947F7" w:rsidRPr="00410BA0">
              <w:t>v</w:t>
            </w:r>
            <w:r w:rsidR="008947F7">
              <w:t xml:space="preserve"> SVČ </w:t>
            </w:r>
            <w:r>
              <w:t xml:space="preserve">dostatečně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67D73FDB" w14:textId="62639158" w:rsidR="00FD7350" w:rsidRPr="00F23BD1" w:rsidRDefault="00FD7350" w:rsidP="00376370">
            <w:pPr>
              <w:contextualSpacing/>
            </w:pPr>
            <w:r w:rsidRPr="00F23BD1">
              <w:t>Bude řešeno s poskytovatelem internetové konektivity</w:t>
            </w:r>
            <w:r>
              <w:t xml:space="preserve">, dle požadavku </w:t>
            </w:r>
            <w:proofErr w:type="spellStart"/>
            <w:r>
              <w:t>std</w:t>
            </w:r>
            <w:proofErr w:type="spellEnd"/>
            <w:r>
              <w:t>. konektivity škol</w:t>
            </w:r>
            <w:r w:rsidRPr="00F23BD1">
              <w:t>.</w:t>
            </w:r>
          </w:p>
        </w:tc>
      </w:tr>
      <w:tr w:rsidR="00FD7350" w:rsidRPr="00410BA0" w14:paraId="7AC28FDD" w14:textId="77777777" w:rsidTr="00412D79">
        <w:tc>
          <w:tcPr>
            <w:tcW w:w="774" w:type="dxa"/>
          </w:tcPr>
          <w:p w14:paraId="5C659494" w14:textId="52D05E63" w:rsidR="00FD7350" w:rsidRPr="00410BA0" w:rsidRDefault="00431509" w:rsidP="007D74A2">
            <w:pPr>
              <w:contextualSpacing/>
              <w:jc w:val="center"/>
            </w:pPr>
            <w:r>
              <w:t>1.2.3.</w:t>
            </w:r>
          </w:p>
        </w:tc>
        <w:tc>
          <w:tcPr>
            <w:tcW w:w="8622" w:type="dxa"/>
            <w:vAlign w:val="center"/>
          </w:tcPr>
          <w:p w14:paraId="2A824188" w14:textId="5F9B3010" w:rsidR="00FD7350" w:rsidRPr="00410BA0" w:rsidRDefault="00634779" w:rsidP="00985DA6">
            <w:pPr>
              <w:contextualSpacing/>
            </w:pPr>
            <w:r w:rsidRPr="00634779">
              <w:t>Zajištění monitoringu a logování NAT (RFC 2663) provozu za účelem dohledatelnosti veřejného provozu k vnitřnímu koncovému zařízení v minimální délce 3 měsíců</w:t>
            </w:r>
          </w:p>
        </w:tc>
        <w:tc>
          <w:tcPr>
            <w:tcW w:w="1136" w:type="dxa"/>
            <w:vAlign w:val="center"/>
          </w:tcPr>
          <w:p w14:paraId="6218CA62" w14:textId="77777777" w:rsidR="00FD7350" w:rsidRPr="00410BA0" w:rsidRDefault="00FD7350" w:rsidP="00985DA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6C18F27B" w14:textId="56B9034C" w:rsidR="00FD7350" w:rsidRPr="00410BA0" w:rsidRDefault="00FD7350" w:rsidP="00985DA6">
            <w:pPr>
              <w:contextualSpacing/>
              <w:jc w:val="center"/>
            </w:pPr>
            <w:r w:rsidRPr="00410BA0">
              <w:t xml:space="preserve">Aktuálně není </w:t>
            </w:r>
            <w:r w:rsidR="008947F7" w:rsidRPr="00410BA0">
              <w:t>v</w:t>
            </w:r>
            <w:r w:rsidR="008947F7">
              <w:t xml:space="preserve"> SVČ </w:t>
            </w:r>
            <w:r w:rsidR="008947F7">
              <w:t xml:space="preserve">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141B5392" w14:textId="77777777" w:rsidR="00FD7350" w:rsidRPr="00410BA0" w:rsidRDefault="00FD7350" w:rsidP="00985DA6">
            <w:pPr>
              <w:contextualSpacing/>
              <w:rPr>
                <w:b/>
              </w:rPr>
            </w:pPr>
            <w:r w:rsidRPr="00410BA0">
              <w:rPr>
                <w:b/>
              </w:rPr>
              <w:t>FIREWALL</w:t>
            </w:r>
          </w:p>
          <w:p w14:paraId="7761B751" w14:textId="77777777" w:rsidR="00FD7350" w:rsidRPr="00410BA0" w:rsidRDefault="00FD7350" w:rsidP="00410BA0">
            <w:pPr>
              <w:contextualSpacing/>
            </w:pPr>
            <w:r w:rsidRPr="00410BA0">
              <w:t>Nový firewall loguje a monitoruje vnitřní i veřejné IP.</w:t>
            </w:r>
          </w:p>
        </w:tc>
      </w:tr>
      <w:tr w:rsidR="00FD7350" w:rsidRPr="00410BA0" w14:paraId="00B94161" w14:textId="77777777" w:rsidTr="00412D79">
        <w:trPr>
          <w:trHeight w:val="573"/>
        </w:trPr>
        <w:tc>
          <w:tcPr>
            <w:tcW w:w="774" w:type="dxa"/>
          </w:tcPr>
          <w:p w14:paraId="68D3042D" w14:textId="7F5A86AA" w:rsidR="00FD7350" w:rsidRPr="00410BA0" w:rsidRDefault="00732363" w:rsidP="007D74A2">
            <w:pPr>
              <w:contextualSpacing/>
              <w:jc w:val="center"/>
            </w:pPr>
            <w:r>
              <w:t>1.2.5.</w:t>
            </w:r>
          </w:p>
        </w:tc>
        <w:tc>
          <w:tcPr>
            <w:tcW w:w="8622" w:type="dxa"/>
            <w:vAlign w:val="center"/>
          </w:tcPr>
          <w:p w14:paraId="0DE8BEAD" w14:textId="33C35B01" w:rsidR="00FD7350" w:rsidRPr="00410BA0" w:rsidRDefault="009445B7" w:rsidP="00985DA6">
            <w:pPr>
              <w:contextualSpacing/>
            </w:pPr>
            <w:r w:rsidRPr="009445B7">
              <w:t>Schopnost snadné/automatické rekonfigurace pravidel firewallu (</w:t>
            </w:r>
            <w:proofErr w:type="spellStart"/>
            <w:r w:rsidRPr="009445B7">
              <w:t>access</w:t>
            </w:r>
            <w:proofErr w:type="spellEnd"/>
            <w:r w:rsidRPr="009445B7">
              <w:t xml:space="preserve"> listů) na základě identifikovaných útoků</w:t>
            </w:r>
          </w:p>
        </w:tc>
        <w:tc>
          <w:tcPr>
            <w:tcW w:w="1136" w:type="dxa"/>
            <w:vAlign w:val="center"/>
          </w:tcPr>
          <w:p w14:paraId="34E7B6F5" w14:textId="77777777" w:rsidR="00FD7350" w:rsidRPr="00410BA0" w:rsidRDefault="00FD7350" w:rsidP="00985DA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3862B31D" w14:textId="7A43311D" w:rsidR="00FD7350" w:rsidRPr="00410BA0" w:rsidRDefault="00FD7350" w:rsidP="00985DA6">
            <w:pPr>
              <w:contextualSpacing/>
              <w:jc w:val="center"/>
            </w:pPr>
            <w:r w:rsidRPr="00410BA0">
              <w:t xml:space="preserve">Aktuálně není </w:t>
            </w:r>
            <w:r w:rsidR="008947F7" w:rsidRPr="00410BA0">
              <w:t>v</w:t>
            </w:r>
            <w:r w:rsidR="008947F7"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3D7E3EC5" w14:textId="77777777" w:rsidR="00FD7350" w:rsidRPr="00410BA0" w:rsidRDefault="00FD7350" w:rsidP="00985DA6">
            <w:pPr>
              <w:contextualSpacing/>
              <w:rPr>
                <w:b/>
              </w:rPr>
            </w:pPr>
            <w:r w:rsidRPr="00410BA0">
              <w:rPr>
                <w:b/>
              </w:rPr>
              <w:t>FIREWALL</w:t>
            </w:r>
          </w:p>
          <w:p w14:paraId="2F3AE03D" w14:textId="77777777" w:rsidR="00FD7350" w:rsidRPr="00410BA0" w:rsidRDefault="00FD7350" w:rsidP="00985DA6">
            <w:pPr>
              <w:contextualSpacing/>
            </w:pPr>
            <w:r w:rsidRPr="00410BA0">
              <w:t xml:space="preserve">Snadná konfigurace na základě logů – ano </w:t>
            </w:r>
            <w:r w:rsidRPr="00410BA0">
              <w:lastRenderedPageBreak/>
              <w:t>funkcionalita firewallu</w:t>
            </w:r>
          </w:p>
        </w:tc>
      </w:tr>
      <w:tr w:rsidR="00BB0562" w:rsidRPr="00410BA0" w14:paraId="2B133EAE" w14:textId="77777777" w:rsidTr="00412D79">
        <w:tc>
          <w:tcPr>
            <w:tcW w:w="774" w:type="dxa"/>
          </w:tcPr>
          <w:p w14:paraId="3F9DD305" w14:textId="65B60585" w:rsidR="00BB0562" w:rsidRPr="00410BA0" w:rsidRDefault="00BB0562" w:rsidP="007D74A2">
            <w:pPr>
              <w:contextualSpacing/>
              <w:jc w:val="center"/>
            </w:pPr>
            <w:r>
              <w:lastRenderedPageBreak/>
              <w:t>1.2.</w:t>
            </w:r>
            <w:r w:rsidR="00762C0A">
              <w:t>6.</w:t>
            </w:r>
          </w:p>
        </w:tc>
        <w:tc>
          <w:tcPr>
            <w:tcW w:w="8622" w:type="dxa"/>
            <w:vAlign w:val="center"/>
          </w:tcPr>
          <w:p w14:paraId="24B54C32" w14:textId="6ECECE87" w:rsidR="00BB0562" w:rsidRPr="00410BA0" w:rsidRDefault="00762C0A" w:rsidP="00985DA6">
            <w:pPr>
              <w:contextualSpacing/>
            </w:pPr>
            <w:r w:rsidRPr="00762C0A">
              <w:t>Zajištění šifrovaného přístupu (SSL/TLS) a podepsání DNSSEC domén pro služby školy dostupné online (např. emailové služby, webové servery, studijní a ekonomické agendy atp.).</w:t>
            </w:r>
          </w:p>
        </w:tc>
        <w:tc>
          <w:tcPr>
            <w:tcW w:w="1136" w:type="dxa"/>
            <w:vAlign w:val="center"/>
          </w:tcPr>
          <w:p w14:paraId="5A38EAC9" w14:textId="35768AD5" w:rsidR="00BB0562" w:rsidRPr="00410BA0" w:rsidRDefault="00CD649D" w:rsidP="00985DA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54940BF1" w14:textId="39829E30" w:rsidR="00BB0562" w:rsidRPr="00410BA0" w:rsidRDefault="008947F7" w:rsidP="00985DA6">
            <w:pPr>
              <w:contextualSpacing/>
              <w:jc w:val="center"/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4E9AFE1B" w14:textId="680F3BBC" w:rsidR="00BB0562" w:rsidRPr="00B62A9B" w:rsidRDefault="00B62A9B" w:rsidP="00985DA6">
            <w:pPr>
              <w:contextualSpacing/>
              <w:rPr>
                <w:bCs/>
              </w:rPr>
            </w:pPr>
            <w:r>
              <w:rPr>
                <w:bCs/>
              </w:rPr>
              <w:t>Podepsání DNSSEC bude řešeno s</w:t>
            </w:r>
            <w:r w:rsidR="00810F03">
              <w:rPr>
                <w:bCs/>
              </w:rPr>
              <w:t> registrátorem domény a šifrovaný přístup bude řešen nákupem potřebného certifikátu</w:t>
            </w:r>
          </w:p>
        </w:tc>
      </w:tr>
      <w:tr w:rsidR="00FD7350" w:rsidRPr="00410BA0" w14:paraId="11E3923D" w14:textId="77777777" w:rsidTr="00412D79">
        <w:tc>
          <w:tcPr>
            <w:tcW w:w="774" w:type="dxa"/>
          </w:tcPr>
          <w:p w14:paraId="73CA70CB" w14:textId="490F145A" w:rsidR="00FD7350" w:rsidRPr="00410BA0" w:rsidRDefault="00377C5A" w:rsidP="007D74A2">
            <w:pPr>
              <w:contextualSpacing/>
              <w:jc w:val="center"/>
            </w:pPr>
            <w:r>
              <w:t>1.2.7.</w:t>
            </w:r>
          </w:p>
        </w:tc>
        <w:tc>
          <w:tcPr>
            <w:tcW w:w="8622" w:type="dxa"/>
            <w:vAlign w:val="center"/>
          </w:tcPr>
          <w:p w14:paraId="5E0DE913" w14:textId="1FCFA18A" w:rsidR="00FD7350" w:rsidRPr="00410BA0" w:rsidRDefault="00D87370" w:rsidP="00985DA6">
            <w:pPr>
              <w:contextualSpacing/>
            </w:pPr>
            <w:r w:rsidRPr="00D87370">
              <w:t xml:space="preserve">Validující DNSSEC </w:t>
            </w:r>
            <w:proofErr w:type="spellStart"/>
            <w:r w:rsidRPr="00D87370">
              <w:t>resolver</w:t>
            </w:r>
            <w:proofErr w:type="spellEnd"/>
            <w:r w:rsidRPr="00D87370">
              <w:t xml:space="preserve"> na straně školy, nebo poskytovatele konektivity, nebo otevřeným DNSSEC validujícím </w:t>
            </w:r>
            <w:proofErr w:type="spellStart"/>
            <w:r w:rsidRPr="00D87370">
              <w:t>resolverem</w:t>
            </w:r>
            <w:proofErr w:type="spellEnd"/>
          </w:p>
        </w:tc>
        <w:tc>
          <w:tcPr>
            <w:tcW w:w="1136" w:type="dxa"/>
            <w:vAlign w:val="center"/>
          </w:tcPr>
          <w:p w14:paraId="56B358A4" w14:textId="77777777" w:rsidR="00FD7350" w:rsidRPr="00410BA0" w:rsidRDefault="00FD7350" w:rsidP="00985DA6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395C6F9C" w14:textId="1406DD03" w:rsidR="00FD7350" w:rsidRPr="00410BA0" w:rsidRDefault="008947F7" w:rsidP="00985DA6">
            <w:pPr>
              <w:contextualSpacing/>
              <w:jc w:val="center"/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7FF26A43" w14:textId="66F031DF" w:rsidR="00FD7350" w:rsidRPr="00410BA0" w:rsidRDefault="00FD7350" w:rsidP="00985DA6">
            <w:pPr>
              <w:contextualSpacing/>
            </w:pPr>
            <w:r w:rsidRPr="00410BA0">
              <w:t xml:space="preserve">DNSSEC </w:t>
            </w:r>
            <w:r w:rsidR="00377C5A">
              <w:t xml:space="preserve">bude </w:t>
            </w:r>
            <w:r w:rsidRPr="00410BA0">
              <w:t xml:space="preserve">řešeno </w:t>
            </w:r>
            <w:r w:rsidR="00377C5A" w:rsidRPr="00D87370">
              <w:t xml:space="preserve">otevřeným DNSSEC validujícím </w:t>
            </w:r>
            <w:proofErr w:type="spellStart"/>
            <w:r w:rsidR="00377C5A" w:rsidRPr="00D87370">
              <w:t>resolverem</w:t>
            </w:r>
            <w:proofErr w:type="spellEnd"/>
          </w:p>
        </w:tc>
      </w:tr>
      <w:tr w:rsidR="00377C5A" w:rsidRPr="00410BA0" w14:paraId="1A37965A" w14:textId="77777777" w:rsidTr="00412D79">
        <w:tc>
          <w:tcPr>
            <w:tcW w:w="774" w:type="dxa"/>
          </w:tcPr>
          <w:p w14:paraId="03DC2640" w14:textId="2587865B" w:rsidR="00377C5A" w:rsidRPr="00410BA0" w:rsidRDefault="00377C5A" w:rsidP="007D74A2">
            <w:pPr>
              <w:contextualSpacing/>
              <w:jc w:val="center"/>
            </w:pPr>
            <w:r>
              <w:t>1.2.8.</w:t>
            </w:r>
          </w:p>
        </w:tc>
        <w:tc>
          <w:tcPr>
            <w:tcW w:w="8622" w:type="dxa"/>
            <w:vAlign w:val="center"/>
          </w:tcPr>
          <w:p w14:paraId="2FB427B6" w14:textId="103663AB" w:rsidR="00377C5A" w:rsidRPr="00410BA0" w:rsidRDefault="001C6460" w:rsidP="00985DA6">
            <w:pPr>
              <w:contextualSpacing/>
            </w:pPr>
            <w:r w:rsidRPr="001C6460">
              <w:t>Software a firmware je aktualizován po dobu udržitelnosti projektu, jsou-li aktualizace k dispozici</w:t>
            </w:r>
          </w:p>
        </w:tc>
        <w:tc>
          <w:tcPr>
            <w:tcW w:w="1136" w:type="dxa"/>
            <w:vAlign w:val="center"/>
          </w:tcPr>
          <w:p w14:paraId="2D644F61" w14:textId="192EE04A" w:rsidR="00377C5A" w:rsidRDefault="001C6460" w:rsidP="00C82FD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7C46030B" w14:textId="4F1A2627" w:rsidR="00377C5A" w:rsidRDefault="008947F7" w:rsidP="00C82FD7">
            <w:pPr>
              <w:contextualSpacing/>
              <w:jc w:val="center"/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776090E1" w14:textId="77777777" w:rsidR="00F43DC3" w:rsidRPr="00410BA0" w:rsidRDefault="00F43DC3" w:rsidP="00F43DC3">
            <w:pPr>
              <w:contextualSpacing/>
            </w:pPr>
            <w:r w:rsidRPr="00410BA0">
              <w:rPr>
                <w:b/>
              </w:rPr>
              <w:t>FIREWALL</w:t>
            </w:r>
          </w:p>
          <w:p w14:paraId="24EFAFCA" w14:textId="4494CAE2" w:rsidR="00377C5A" w:rsidRPr="00410BA0" w:rsidRDefault="00F43DC3" w:rsidP="00F43DC3">
            <w:pPr>
              <w:contextualSpacing/>
            </w:pPr>
            <w:r w:rsidRPr="00410BA0">
              <w:t>update všech definicí je automatický a velmi častý (několikrát za den).</w:t>
            </w:r>
          </w:p>
        </w:tc>
      </w:tr>
      <w:tr w:rsidR="00377C5A" w:rsidRPr="00410BA0" w14:paraId="38ABD3EA" w14:textId="77777777" w:rsidTr="00412D79">
        <w:tc>
          <w:tcPr>
            <w:tcW w:w="774" w:type="dxa"/>
          </w:tcPr>
          <w:p w14:paraId="45F684C4" w14:textId="26E9EDF0" w:rsidR="00377C5A" w:rsidRPr="00410BA0" w:rsidRDefault="00377C5A" w:rsidP="007D74A2">
            <w:pPr>
              <w:contextualSpacing/>
              <w:jc w:val="center"/>
            </w:pPr>
            <w:r>
              <w:t>1.2.9</w:t>
            </w:r>
          </w:p>
        </w:tc>
        <w:tc>
          <w:tcPr>
            <w:tcW w:w="8622" w:type="dxa"/>
            <w:vAlign w:val="center"/>
          </w:tcPr>
          <w:p w14:paraId="1D5022D1" w14:textId="4B7C9547" w:rsidR="00377C5A" w:rsidRPr="00410BA0" w:rsidRDefault="001C6460" w:rsidP="00985DA6">
            <w:pPr>
              <w:contextualSpacing/>
            </w:pPr>
            <w:r w:rsidRPr="001C6460">
              <w:t>Poskytovatel konektivity je schopen zajistit kontaktní bod pro komunikaci, trvalý monitoring dostupnosti konektivity, realizovat blokování nežádoucí komunikace zahlcující nebo jinak omezující konektivitu a systémy školy na straně poskytovatele na základě požadavku školy</w:t>
            </w:r>
          </w:p>
        </w:tc>
        <w:tc>
          <w:tcPr>
            <w:tcW w:w="1136" w:type="dxa"/>
            <w:vAlign w:val="center"/>
          </w:tcPr>
          <w:p w14:paraId="2654725C" w14:textId="365F445C" w:rsidR="00377C5A" w:rsidRDefault="001C6460" w:rsidP="00C82FD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10B40360" w14:textId="161FB363" w:rsidR="00377C5A" w:rsidRDefault="008947F7" w:rsidP="00C82FD7">
            <w:pPr>
              <w:contextualSpacing/>
              <w:jc w:val="center"/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64F22615" w14:textId="6A15C649" w:rsidR="00377C5A" w:rsidRPr="00410BA0" w:rsidRDefault="00E36713" w:rsidP="00985DA6">
            <w:pPr>
              <w:contextualSpacing/>
            </w:pPr>
            <w:r w:rsidRPr="00F23BD1">
              <w:t>Bude řešeno s poskytovatelem internetové konektivity</w:t>
            </w:r>
            <w:r>
              <w:t xml:space="preserve">, dle požadavku </w:t>
            </w:r>
            <w:proofErr w:type="spellStart"/>
            <w:r>
              <w:t>std</w:t>
            </w:r>
            <w:proofErr w:type="spellEnd"/>
            <w:r>
              <w:t>. konektivity škol</w:t>
            </w:r>
            <w:r w:rsidRPr="00F23BD1">
              <w:t>.</w:t>
            </w:r>
          </w:p>
        </w:tc>
      </w:tr>
      <w:tr w:rsidR="00EC2498" w:rsidRPr="00A13F8D" w14:paraId="5F9B5362" w14:textId="77777777" w:rsidTr="00412D79">
        <w:tc>
          <w:tcPr>
            <w:tcW w:w="774" w:type="dxa"/>
          </w:tcPr>
          <w:p w14:paraId="532E7470" w14:textId="799F3EDE" w:rsidR="00EC2498" w:rsidRPr="00A13F8D" w:rsidRDefault="00EC2498" w:rsidP="007D74A2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B61F9E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622" w:type="dxa"/>
            <w:vAlign w:val="center"/>
          </w:tcPr>
          <w:p w14:paraId="3835C45B" w14:textId="6CDE81B8" w:rsidR="00EC2498" w:rsidRPr="00A13F8D" w:rsidDel="003330FF" w:rsidRDefault="00A55A2C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55A2C">
              <w:rPr>
                <w:b/>
                <w:sz w:val="24"/>
                <w:szCs w:val="24"/>
              </w:rPr>
              <w:t>Doporučené parametry projektu</w:t>
            </w:r>
          </w:p>
        </w:tc>
        <w:tc>
          <w:tcPr>
            <w:tcW w:w="1136" w:type="dxa"/>
            <w:vAlign w:val="center"/>
          </w:tcPr>
          <w:p w14:paraId="6F5E190A" w14:textId="106F9F63" w:rsidR="00EC2498" w:rsidRPr="00A13F8D" w:rsidRDefault="00EC2498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07F37E5D" w14:textId="2542525D" w:rsidR="00EC2498" w:rsidRPr="00A13F8D" w:rsidDel="003330FF" w:rsidRDefault="00EC2498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14:paraId="23436538" w14:textId="77777777" w:rsidR="00EC2498" w:rsidRPr="00A13F8D" w:rsidRDefault="00EC2498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6B8EC7FE" w14:textId="7C5E7281" w:rsidR="00EC2498" w:rsidRPr="00A13F8D" w:rsidRDefault="00EC2498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F377DB" w:rsidRPr="00A13F8D" w14:paraId="7BDB4426" w14:textId="77777777" w:rsidTr="00412D79">
        <w:tc>
          <w:tcPr>
            <w:tcW w:w="774" w:type="dxa"/>
          </w:tcPr>
          <w:p w14:paraId="112C2CEE" w14:textId="1E43462A" w:rsidR="00F377DB" w:rsidRPr="007D74A2" w:rsidRDefault="00F377DB" w:rsidP="00F377D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1.3.1.</w:t>
            </w:r>
          </w:p>
        </w:tc>
        <w:tc>
          <w:tcPr>
            <w:tcW w:w="8622" w:type="dxa"/>
            <w:vAlign w:val="center"/>
          </w:tcPr>
          <w:p w14:paraId="66C46639" w14:textId="761E5040" w:rsidR="00F377DB" w:rsidRPr="00A55A2C" w:rsidRDefault="00F377DB" w:rsidP="00F377DB">
            <w:pPr>
              <w:contextualSpacing/>
              <w:rPr>
                <w:bCs/>
              </w:rPr>
            </w:pPr>
            <w:r w:rsidRPr="00A55A2C">
              <w:rPr>
                <w:bCs/>
              </w:rPr>
              <w:t>Symetrické připojení (zajištění konektivity) bez agregace a omezení, doporučujeme postupně směřovat ke kapacitě konektivity 1Gbps</w:t>
            </w:r>
          </w:p>
        </w:tc>
        <w:tc>
          <w:tcPr>
            <w:tcW w:w="1136" w:type="dxa"/>
            <w:vAlign w:val="center"/>
          </w:tcPr>
          <w:p w14:paraId="179288A7" w14:textId="4D55BE8E" w:rsidR="00F377DB" w:rsidRDefault="00F377DB" w:rsidP="00F377D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6B913061" w14:textId="6D7C3775" w:rsidR="00F377DB" w:rsidRPr="00A13F8D" w:rsidRDefault="00F377DB" w:rsidP="00F377D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3BF9DE8B" w14:textId="4E5BABF5" w:rsidR="00F377DB" w:rsidRPr="00A13F8D" w:rsidRDefault="00F377DB" w:rsidP="00F377D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24E71" w:rsidRPr="00A13F8D" w14:paraId="46F1B07D" w14:textId="77777777" w:rsidTr="00412D79">
        <w:tc>
          <w:tcPr>
            <w:tcW w:w="774" w:type="dxa"/>
          </w:tcPr>
          <w:p w14:paraId="43E79259" w14:textId="05ADA57D" w:rsidR="00924E71" w:rsidRPr="007D74A2" w:rsidRDefault="00924E71" w:rsidP="00924E71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8622" w:type="dxa"/>
            <w:vAlign w:val="center"/>
          </w:tcPr>
          <w:p w14:paraId="25E62917" w14:textId="2E82944E" w:rsidR="00924E71" w:rsidRPr="00A55A2C" w:rsidRDefault="00924E71" w:rsidP="00924E71">
            <w:pPr>
              <w:contextualSpacing/>
              <w:rPr>
                <w:bCs/>
              </w:rPr>
            </w:pPr>
            <w:r w:rsidRPr="00E85442">
              <w:rPr>
                <w:bCs/>
              </w:rPr>
              <w:t>Plná podpora připojení do veřejného internetu přes protokol IPv4 i IPv6, včetně zajištění dostupnosti online služeb školy na IPv6 adresách</w:t>
            </w:r>
          </w:p>
        </w:tc>
        <w:tc>
          <w:tcPr>
            <w:tcW w:w="1136" w:type="dxa"/>
            <w:vAlign w:val="center"/>
          </w:tcPr>
          <w:p w14:paraId="09C31925" w14:textId="677C59F1" w:rsidR="00924E71" w:rsidRDefault="00924E71" w:rsidP="00924E71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1CA8665A" w14:textId="28936B56" w:rsidR="00924E71" w:rsidRPr="00A13F8D" w:rsidRDefault="00924E71" w:rsidP="00924E71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036B503C" w14:textId="77777777" w:rsidR="00924E71" w:rsidRPr="00A13F8D" w:rsidRDefault="00924E71" w:rsidP="00924E7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3C01DA" w:rsidRPr="00A13F8D" w14:paraId="4C6B9400" w14:textId="77777777" w:rsidTr="00412D79">
        <w:tc>
          <w:tcPr>
            <w:tcW w:w="774" w:type="dxa"/>
          </w:tcPr>
          <w:p w14:paraId="5D82BF65" w14:textId="59976FB0" w:rsidR="003C01DA" w:rsidRPr="007D74A2" w:rsidRDefault="003C01DA" w:rsidP="003C01DA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1.3.3.</w:t>
            </w:r>
          </w:p>
        </w:tc>
        <w:tc>
          <w:tcPr>
            <w:tcW w:w="8622" w:type="dxa"/>
            <w:vAlign w:val="center"/>
          </w:tcPr>
          <w:p w14:paraId="7BF56F0A" w14:textId="428D4CA1" w:rsidR="003C01DA" w:rsidRPr="00E85442" w:rsidRDefault="003C01DA" w:rsidP="003C01DA">
            <w:pPr>
              <w:contextualSpacing/>
              <w:rPr>
                <w:bCs/>
              </w:rPr>
            </w:pPr>
            <w:r w:rsidRPr="00E85442">
              <w:rPr>
                <w:bCs/>
              </w:rPr>
              <w:t>Poskytovatel konektivity je schopen zajistit funkci systému incident response, monitoring a aktivní notifikaci anomálií síťového provozu, zamezení podvržení zdrojových IP adres (anti-</w:t>
            </w:r>
            <w:proofErr w:type="spellStart"/>
            <w:r w:rsidRPr="00E85442">
              <w:rPr>
                <w:bCs/>
              </w:rPr>
              <w:t>spoofing</w:t>
            </w:r>
            <w:proofErr w:type="spellEnd"/>
            <w:r w:rsidRPr="00E85442">
              <w:rPr>
                <w:bCs/>
              </w:rPr>
              <w:t xml:space="preserve">), funkci pro blokování nežádoucí komunikace zahlcující nebo jinak omezující konektivitu a systémy školy pro zamezení zahlcení linky (např. RTBH, </w:t>
            </w:r>
            <w:proofErr w:type="spellStart"/>
            <w:r w:rsidRPr="00E85442">
              <w:rPr>
                <w:bCs/>
              </w:rPr>
              <w:t>FlowSpec</w:t>
            </w:r>
            <w:proofErr w:type="spellEnd"/>
            <w:r w:rsidRPr="00E85442">
              <w:rPr>
                <w:bCs/>
              </w:rPr>
              <w:t xml:space="preserve">, služby </w:t>
            </w:r>
            <w:proofErr w:type="spellStart"/>
            <w:r w:rsidRPr="00E85442">
              <w:rPr>
                <w:bCs/>
              </w:rPr>
              <w:t>AntiDDoS</w:t>
            </w:r>
            <w:proofErr w:type="spellEnd"/>
            <w:r w:rsidRPr="00E85442">
              <w:rPr>
                <w:bCs/>
              </w:rPr>
              <w:t xml:space="preserve"> řešení), detekci a zamezení amplifikačních útoků, zabezpečení směrování síťového provozu pomocí RPKI a konfigurace odmítnutí nevalidních prefixů</w:t>
            </w:r>
          </w:p>
        </w:tc>
        <w:tc>
          <w:tcPr>
            <w:tcW w:w="1136" w:type="dxa"/>
            <w:vAlign w:val="center"/>
          </w:tcPr>
          <w:p w14:paraId="11B1BB50" w14:textId="26EC8296" w:rsidR="003C01DA" w:rsidRDefault="003C01DA" w:rsidP="003C01D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6A6B9618" w14:textId="5A5A6BCA" w:rsidR="003C01DA" w:rsidRPr="00A13F8D" w:rsidRDefault="003C01DA" w:rsidP="003C01DA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3C6A131A" w14:textId="77777777" w:rsidR="003C01DA" w:rsidRPr="00A13F8D" w:rsidRDefault="003C01DA" w:rsidP="003C01DA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7050B" w:rsidRPr="00A13F8D" w14:paraId="264D4DF1" w14:textId="77777777" w:rsidTr="00412D79">
        <w:tc>
          <w:tcPr>
            <w:tcW w:w="774" w:type="dxa"/>
          </w:tcPr>
          <w:p w14:paraId="3290F065" w14:textId="65DDE131" w:rsidR="00F7050B" w:rsidRPr="007D74A2" w:rsidRDefault="00F7050B" w:rsidP="00F7050B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1.3.4.</w:t>
            </w:r>
          </w:p>
        </w:tc>
        <w:tc>
          <w:tcPr>
            <w:tcW w:w="8622" w:type="dxa"/>
            <w:vAlign w:val="center"/>
          </w:tcPr>
          <w:p w14:paraId="7D632D6D" w14:textId="16F69CEA" w:rsidR="00F7050B" w:rsidRPr="00E85442" w:rsidRDefault="00F7050B" w:rsidP="00F7050B">
            <w:pPr>
              <w:contextualSpacing/>
              <w:rPr>
                <w:bCs/>
              </w:rPr>
            </w:pPr>
            <w:r w:rsidRPr="00BF7942">
              <w:rPr>
                <w:bCs/>
              </w:rPr>
              <w:t>Antivirová kontrola internetového provozu</w:t>
            </w:r>
          </w:p>
        </w:tc>
        <w:tc>
          <w:tcPr>
            <w:tcW w:w="1136" w:type="dxa"/>
            <w:vAlign w:val="center"/>
          </w:tcPr>
          <w:p w14:paraId="60D2AD86" w14:textId="2C1A445F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0D57E27F" w14:textId="06BDBDC4" w:rsidR="00F7050B" w:rsidRPr="00A13F8D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7F98DC6D" w14:textId="77777777" w:rsidR="00F7050B" w:rsidRPr="00A13F8D" w:rsidRDefault="00F7050B" w:rsidP="00F7050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7050B" w:rsidRPr="00A13F8D" w14:paraId="3598C326" w14:textId="77777777" w:rsidTr="00412D79">
        <w:tc>
          <w:tcPr>
            <w:tcW w:w="774" w:type="dxa"/>
          </w:tcPr>
          <w:p w14:paraId="3A13101D" w14:textId="5341A6F1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622" w:type="dxa"/>
            <w:vAlign w:val="center"/>
          </w:tcPr>
          <w:p w14:paraId="0D959057" w14:textId="77777777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7E2DAAB5" w14:textId="38FAEE52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2D79">
              <w:rPr>
                <w:b/>
                <w:sz w:val="24"/>
                <w:szCs w:val="24"/>
              </w:rPr>
              <w:t>Vnitřní konektivita školy (LAN a WLAN)</w:t>
            </w:r>
          </w:p>
          <w:p w14:paraId="085E0C58" w14:textId="369B4833" w:rsidR="00F7050B" w:rsidRPr="00BF7942" w:rsidRDefault="00F7050B" w:rsidP="00F7050B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136" w:type="dxa"/>
            <w:vAlign w:val="center"/>
          </w:tcPr>
          <w:p w14:paraId="1B0C3D59" w14:textId="77777777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3F9A4DB5" w14:textId="77777777" w:rsidR="00F7050B" w:rsidRPr="00A13F8D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14:paraId="1DA3F272" w14:textId="77777777" w:rsidR="00F7050B" w:rsidRPr="00A13F8D" w:rsidRDefault="00F7050B" w:rsidP="00F7050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7050B" w:rsidRPr="00A13F8D" w14:paraId="3EA8D75D" w14:textId="77777777" w:rsidTr="00412D79">
        <w:tc>
          <w:tcPr>
            <w:tcW w:w="774" w:type="dxa"/>
          </w:tcPr>
          <w:p w14:paraId="06D4CB5E" w14:textId="4E553863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2.2.</w:t>
            </w:r>
          </w:p>
        </w:tc>
        <w:tc>
          <w:tcPr>
            <w:tcW w:w="8622" w:type="dxa"/>
            <w:vAlign w:val="center"/>
          </w:tcPr>
          <w:p w14:paraId="2C8A804F" w14:textId="583BFC15" w:rsidR="00F7050B" w:rsidRPr="00A13F8D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C14E9">
              <w:rPr>
                <w:b/>
                <w:sz w:val="24"/>
                <w:szCs w:val="24"/>
              </w:rPr>
              <w:t>Povinné parametry projektu (bez ohledu typ síťového připojení)</w:t>
            </w:r>
          </w:p>
        </w:tc>
        <w:tc>
          <w:tcPr>
            <w:tcW w:w="1136" w:type="dxa"/>
            <w:vAlign w:val="center"/>
          </w:tcPr>
          <w:p w14:paraId="25AAC838" w14:textId="77777777" w:rsidR="00F7050B" w:rsidRPr="00A13F8D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Splněno</w:t>
            </w:r>
            <w:r w:rsidRPr="00A13F8D">
              <w:rPr>
                <w:b/>
                <w:sz w:val="24"/>
                <w:szCs w:val="24"/>
              </w:rPr>
              <w:t>?</w:t>
            </w:r>
          </w:p>
          <w:p w14:paraId="58692227" w14:textId="23CFCD3C" w:rsidR="00F7050B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(ANO X NE)</w:t>
            </w:r>
          </w:p>
        </w:tc>
        <w:tc>
          <w:tcPr>
            <w:tcW w:w="1645" w:type="dxa"/>
            <w:vAlign w:val="center"/>
          </w:tcPr>
          <w:p w14:paraId="545008A2" w14:textId="760135CF" w:rsidR="00F7050B" w:rsidRPr="00A13F8D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Současné technické řešení</w:t>
            </w:r>
          </w:p>
        </w:tc>
        <w:tc>
          <w:tcPr>
            <w:tcW w:w="1930" w:type="dxa"/>
            <w:vAlign w:val="center"/>
          </w:tcPr>
          <w:p w14:paraId="277A3D30" w14:textId="77777777" w:rsidR="00F7050B" w:rsidRPr="00A13F8D" w:rsidRDefault="00F7050B" w:rsidP="00F7050B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1D682038" w14:textId="178A1F00" w:rsidR="00F7050B" w:rsidRPr="00A13F8D" w:rsidRDefault="00F7050B" w:rsidP="00F7050B">
            <w:pPr>
              <w:contextualSpacing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Technické řešení zajišťující naplnění kritéria</w:t>
            </w:r>
          </w:p>
        </w:tc>
      </w:tr>
      <w:tr w:rsidR="00D96810" w:rsidRPr="00A13F8D" w14:paraId="7C3ED116" w14:textId="77777777" w:rsidTr="00412D79">
        <w:tc>
          <w:tcPr>
            <w:tcW w:w="774" w:type="dxa"/>
          </w:tcPr>
          <w:p w14:paraId="049CFF59" w14:textId="23C5982E" w:rsidR="00D96810" w:rsidRPr="007D74A2" w:rsidRDefault="00D96810" w:rsidP="00D96810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2.2.1.</w:t>
            </w:r>
          </w:p>
        </w:tc>
        <w:tc>
          <w:tcPr>
            <w:tcW w:w="8622" w:type="dxa"/>
            <w:vAlign w:val="center"/>
          </w:tcPr>
          <w:p w14:paraId="15FCA970" w14:textId="4B561C8A" w:rsidR="00D96810" w:rsidRPr="001C14E9" w:rsidRDefault="00D96810" w:rsidP="00D96810">
            <w:pPr>
              <w:contextualSpacing/>
              <w:rPr>
                <w:b/>
                <w:sz w:val="24"/>
                <w:szCs w:val="24"/>
              </w:rPr>
            </w:pPr>
            <w:r w:rsidRPr="007F4A95">
              <w:rPr>
                <w:bCs/>
              </w:rPr>
              <w:t xml:space="preserve">Systém správy uživatelů (Identity Management), tj. centrální databáze identit (LDAP, AD apod.) a její využití pro autentizaci uživatelů (žáci i učitelé) za účelem bezpečného a </w:t>
            </w:r>
            <w:proofErr w:type="spellStart"/>
            <w:r w:rsidRPr="007F4A95">
              <w:rPr>
                <w:bCs/>
              </w:rPr>
              <w:t>auditovatelného</w:t>
            </w:r>
            <w:proofErr w:type="spellEnd"/>
            <w:r w:rsidRPr="007F4A95">
              <w:rPr>
                <w:bCs/>
              </w:rPr>
              <w:t xml:space="preserve"> přístupu k</w:t>
            </w:r>
            <w:r>
              <w:rPr>
                <w:bCs/>
              </w:rPr>
              <w:t> </w:t>
            </w:r>
            <w:r w:rsidRPr="007F4A95">
              <w:rPr>
                <w:bCs/>
              </w:rPr>
              <w:t>síti, resp. Službám. Využívání jednoho účtu více uživateli není povoleno (využívání tzv. anonymních účtů)</w:t>
            </w:r>
          </w:p>
        </w:tc>
        <w:tc>
          <w:tcPr>
            <w:tcW w:w="1136" w:type="dxa"/>
            <w:vAlign w:val="center"/>
          </w:tcPr>
          <w:p w14:paraId="18FCF8B2" w14:textId="5ABB7556" w:rsidR="00D96810" w:rsidRDefault="00D96810" w:rsidP="00D9681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3BDD7152" w14:textId="0731142C" w:rsidR="00D96810" w:rsidRPr="00A13F8D" w:rsidRDefault="008947F7" w:rsidP="00D9681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5666E442" w14:textId="77777777" w:rsidR="00D96810" w:rsidRPr="00410BA0" w:rsidRDefault="00D96810" w:rsidP="00D96810">
            <w:pPr>
              <w:contextualSpacing/>
            </w:pPr>
            <w:r w:rsidRPr="00410BA0">
              <w:rPr>
                <w:b/>
              </w:rPr>
              <w:t>FIREWALL</w:t>
            </w:r>
          </w:p>
          <w:p w14:paraId="444F8AEC" w14:textId="77777777" w:rsidR="00D96810" w:rsidRPr="00410BA0" w:rsidRDefault="00D96810" w:rsidP="00D96810">
            <w:pPr>
              <w:contextualSpacing/>
            </w:pPr>
            <w:r w:rsidRPr="00410BA0">
              <w:t xml:space="preserve">řešeno </w:t>
            </w:r>
            <w:proofErr w:type="spellStart"/>
            <w:r w:rsidRPr="00410BA0">
              <w:t>active</w:t>
            </w:r>
            <w:proofErr w:type="spellEnd"/>
            <w:r w:rsidRPr="00410BA0">
              <w:t xml:space="preserve"> </w:t>
            </w:r>
            <w:proofErr w:type="spellStart"/>
            <w:r w:rsidRPr="00410BA0">
              <w:t>directory</w:t>
            </w:r>
            <w:proofErr w:type="spellEnd"/>
            <w:r w:rsidRPr="00410BA0">
              <w:t xml:space="preserve"> (AD)/ LDAP serverem na </w:t>
            </w:r>
            <w:proofErr w:type="spellStart"/>
            <w:r w:rsidRPr="00410BA0">
              <w:t>domain</w:t>
            </w:r>
            <w:proofErr w:type="spellEnd"/>
            <w:r w:rsidRPr="00410BA0">
              <w:t xml:space="preserve"> </w:t>
            </w:r>
            <w:proofErr w:type="spellStart"/>
            <w:r w:rsidRPr="00410BA0">
              <w:t>controleru</w:t>
            </w:r>
            <w:proofErr w:type="spellEnd"/>
            <w:r w:rsidRPr="00410BA0">
              <w:t>.</w:t>
            </w:r>
          </w:p>
          <w:p w14:paraId="39513A85" w14:textId="3A915C7F" w:rsidR="00D96810" w:rsidRPr="00A13F8D" w:rsidRDefault="00D96810" w:rsidP="00D96810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IMPORT do nového firewallu s podporou. FSSO přes </w:t>
            </w:r>
            <w:proofErr w:type="spellStart"/>
            <w:r w:rsidRPr="00410BA0">
              <w:t>collector</w:t>
            </w:r>
            <w:proofErr w:type="spellEnd"/>
            <w:r w:rsidRPr="00410BA0">
              <w:t xml:space="preserve"> import o loginech přímo do nového firewallu.</w:t>
            </w:r>
          </w:p>
        </w:tc>
      </w:tr>
      <w:tr w:rsidR="00D617CC" w:rsidRPr="00A13F8D" w14:paraId="2941061B" w14:textId="77777777" w:rsidTr="00412D79">
        <w:tc>
          <w:tcPr>
            <w:tcW w:w="774" w:type="dxa"/>
          </w:tcPr>
          <w:p w14:paraId="1D93D590" w14:textId="0B559705" w:rsidR="00D617CC" w:rsidRPr="007D74A2" w:rsidRDefault="00D617CC" w:rsidP="00D617C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8622" w:type="dxa"/>
            <w:vAlign w:val="center"/>
          </w:tcPr>
          <w:p w14:paraId="4B74A827" w14:textId="62213435" w:rsidR="00D617CC" w:rsidRPr="007F4A95" w:rsidRDefault="00D617CC" w:rsidP="00D617CC">
            <w:pPr>
              <w:contextualSpacing/>
              <w:rPr>
                <w:bCs/>
              </w:rPr>
            </w:pPr>
            <w:r w:rsidRPr="00D941E6">
              <w:rPr>
                <w:bCs/>
              </w:rPr>
              <w:t>Logování přístupu uživatelů do sítě umožňující dohledání vazeb IP adresa – čas-počítačový systém</w:t>
            </w:r>
          </w:p>
        </w:tc>
        <w:tc>
          <w:tcPr>
            <w:tcW w:w="1136" w:type="dxa"/>
            <w:vAlign w:val="center"/>
          </w:tcPr>
          <w:p w14:paraId="5563B027" w14:textId="111DAD3A" w:rsidR="00D617CC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6C69B15D" w14:textId="490C7D12" w:rsidR="00D617CC" w:rsidRPr="00A13F8D" w:rsidRDefault="008947F7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352FF223" w14:textId="77777777" w:rsidR="00D617CC" w:rsidRPr="00410BA0" w:rsidRDefault="00D617CC" w:rsidP="00D617CC">
            <w:pPr>
              <w:contextualSpacing/>
              <w:rPr>
                <w:b/>
              </w:rPr>
            </w:pPr>
            <w:r w:rsidRPr="00410BA0">
              <w:rPr>
                <w:b/>
              </w:rPr>
              <w:t>SERVER</w:t>
            </w:r>
          </w:p>
          <w:p w14:paraId="2DC63DE3" w14:textId="0B68FF43" w:rsidR="00D617CC" w:rsidRPr="00A13F8D" w:rsidRDefault="00D617CC" w:rsidP="00D617CC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řešeno </w:t>
            </w:r>
            <w:proofErr w:type="spellStart"/>
            <w:r w:rsidRPr="00410BA0">
              <w:t>active</w:t>
            </w:r>
            <w:proofErr w:type="spellEnd"/>
            <w:r w:rsidRPr="00410BA0">
              <w:t xml:space="preserve"> </w:t>
            </w:r>
            <w:proofErr w:type="spellStart"/>
            <w:r w:rsidRPr="00410BA0">
              <w:t>directory</w:t>
            </w:r>
            <w:proofErr w:type="spellEnd"/>
            <w:r w:rsidRPr="00410BA0">
              <w:t xml:space="preserve"> (AD)/ LDAP serverem na </w:t>
            </w:r>
            <w:proofErr w:type="spellStart"/>
            <w:r w:rsidRPr="00410BA0">
              <w:t>domain</w:t>
            </w:r>
            <w:proofErr w:type="spellEnd"/>
            <w:r w:rsidRPr="00410BA0">
              <w:t xml:space="preserve"> </w:t>
            </w:r>
            <w:proofErr w:type="spellStart"/>
            <w:r w:rsidRPr="00410BA0">
              <w:t>controleru</w:t>
            </w:r>
            <w:proofErr w:type="spellEnd"/>
            <w:r>
              <w:t xml:space="preserve"> a LOGMNGMNT SW</w:t>
            </w:r>
            <w:r w:rsidRPr="00410BA0">
              <w:t>.</w:t>
            </w:r>
          </w:p>
        </w:tc>
      </w:tr>
      <w:tr w:rsidR="00D617CC" w:rsidRPr="00A13F8D" w14:paraId="0754839A" w14:textId="77777777" w:rsidTr="00412D79">
        <w:tc>
          <w:tcPr>
            <w:tcW w:w="774" w:type="dxa"/>
          </w:tcPr>
          <w:p w14:paraId="61BF5874" w14:textId="02D8984E" w:rsidR="00D617CC" w:rsidRPr="007D74A2" w:rsidRDefault="00D617CC" w:rsidP="00D617C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2.2.3.</w:t>
            </w:r>
          </w:p>
        </w:tc>
        <w:tc>
          <w:tcPr>
            <w:tcW w:w="8622" w:type="dxa"/>
            <w:vAlign w:val="center"/>
          </w:tcPr>
          <w:p w14:paraId="04B14332" w14:textId="4EA6343C" w:rsidR="00D617CC" w:rsidRPr="007F4A95" w:rsidRDefault="00D617CC" w:rsidP="00D617CC">
            <w:pPr>
              <w:contextualSpacing/>
              <w:rPr>
                <w:bCs/>
              </w:rPr>
            </w:pPr>
            <w:r w:rsidRPr="00D941E6">
              <w:rPr>
                <w:bCs/>
              </w:rPr>
              <w:t>Systémy zálohování a obnovy dat serverové infrastruktury</w:t>
            </w:r>
          </w:p>
        </w:tc>
        <w:tc>
          <w:tcPr>
            <w:tcW w:w="1136" w:type="dxa"/>
            <w:vAlign w:val="center"/>
          </w:tcPr>
          <w:p w14:paraId="1F6B7B9B" w14:textId="39827D2B" w:rsidR="00D617CC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7971A3C0" w14:textId="60792BE9" w:rsidR="00D617CC" w:rsidRPr="00A13F8D" w:rsidRDefault="008947F7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17A3F0AB" w14:textId="66EC05BF" w:rsidR="00D617CC" w:rsidRPr="00A13F8D" w:rsidRDefault="00C13654" w:rsidP="00C13654">
            <w:pPr>
              <w:contextualSpacing/>
              <w:rPr>
                <w:b/>
                <w:sz w:val="24"/>
                <w:szCs w:val="24"/>
              </w:rPr>
            </w:pPr>
            <w:r w:rsidRPr="00410BA0">
              <w:rPr>
                <w:b/>
              </w:rPr>
              <w:t xml:space="preserve">SERVER SW – </w:t>
            </w:r>
            <w:r w:rsidRPr="00C13654">
              <w:rPr>
                <w:bCs/>
              </w:rPr>
              <w:t>Zálohování serverové infrastruktury nativními prostředky WIN SERVER/případně BACKUP SW</w:t>
            </w:r>
          </w:p>
        </w:tc>
      </w:tr>
      <w:tr w:rsidR="00D617CC" w:rsidRPr="00A13F8D" w14:paraId="099B9DEB" w14:textId="77777777" w:rsidTr="00412D79">
        <w:tc>
          <w:tcPr>
            <w:tcW w:w="774" w:type="dxa"/>
          </w:tcPr>
          <w:p w14:paraId="4B81EFF3" w14:textId="205779E5" w:rsidR="00D617CC" w:rsidRPr="007D74A2" w:rsidRDefault="00D617CC" w:rsidP="00D617C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2.2.4.</w:t>
            </w:r>
          </w:p>
        </w:tc>
        <w:tc>
          <w:tcPr>
            <w:tcW w:w="8622" w:type="dxa"/>
            <w:vAlign w:val="center"/>
          </w:tcPr>
          <w:p w14:paraId="52DF1C23" w14:textId="6C218477" w:rsidR="00D617CC" w:rsidRPr="007F4A95" w:rsidRDefault="00D617CC" w:rsidP="00D617CC">
            <w:pPr>
              <w:contextualSpacing/>
              <w:rPr>
                <w:bCs/>
              </w:rPr>
            </w:pPr>
            <w:r w:rsidRPr="00C81482">
              <w:rPr>
                <w:bCs/>
              </w:rPr>
              <w:t>Systémy pro antivirovou ochranu počítačových systémů, antispamovou ochranu poštovních serverů</w:t>
            </w:r>
          </w:p>
        </w:tc>
        <w:tc>
          <w:tcPr>
            <w:tcW w:w="1136" w:type="dxa"/>
            <w:vAlign w:val="center"/>
          </w:tcPr>
          <w:p w14:paraId="544742E8" w14:textId="4051CC73" w:rsidR="00D617CC" w:rsidRDefault="004C2D9B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ANO</w:t>
            </w:r>
          </w:p>
        </w:tc>
        <w:tc>
          <w:tcPr>
            <w:tcW w:w="1645" w:type="dxa"/>
            <w:vAlign w:val="center"/>
          </w:tcPr>
          <w:p w14:paraId="4CDE901A" w14:textId="303D44DD" w:rsidR="00D617CC" w:rsidRPr="00A13F8D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 xml:space="preserve">Aktuálně </w:t>
            </w:r>
            <w:r w:rsidR="004C2D9B">
              <w:t>je</w:t>
            </w:r>
            <w:r w:rsidRPr="00410BA0">
              <w:t xml:space="preserve"> v </w:t>
            </w:r>
            <w:r w:rsidR="008947F7">
              <w:t>SVČ</w:t>
            </w:r>
            <w:r w:rsidRPr="00410BA0">
              <w:t xml:space="preserve"> technicky řešeno</w:t>
            </w:r>
          </w:p>
        </w:tc>
        <w:tc>
          <w:tcPr>
            <w:tcW w:w="1930" w:type="dxa"/>
            <w:vAlign w:val="center"/>
          </w:tcPr>
          <w:p w14:paraId="114B1CC6" w14:textId="75EB2AF7" w:rsidR="00D617CC" w:rsidRPr="000820D1" w:rsidRDefault="00D617CC" w:rsidP="00D617CC">
            <w:pPr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D617CC" w:rsidRPr="00A13F8D" w14:paraId="7B6B56AA" w14:textId="77777777" w:rsidTr="00412D79">
        <w:tc>
          <w:tcPr>
            <w:tcW w:w="774" w:type="dxa"/>
          </w:tcPr>
          <w:p w14:paraId="580E7AC1" w14:textId="7FD67BDB" w:rsidR="00D617CC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2.3.</w:t>
            </w:r>
          </w:p>
        </w:tc>
        <w:tc>
          <w:tcPr>
            <w:tcW w:w="8622" w:type="dxa"/>
            <w:vAlign w:val="center"/>
          </w:tcPr>
          <w:p w14:paraId="4CB9BED7" w14:textId="77777777" w:rsidR="00D617CC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4EFE3062" w14:textId="77777777" w:rsidR="00D617CC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BA4B17">
              <w:rPr>
                <w:b/>
                <w:sz w:val="24"/>
                <w:szCs w:val="24"/>
              </w:rPr>
              <w:t>Povinné parametry projektu v oblasti pevné LAN</w:t>
            </w:r>
          </w:p>
          <w:p w14:paraId="3E8822AB" w14:textId="0CDB2A9B" w:rsidR="00D617CC" w:rsidRPr="00C81482" w:rsidRDefault="00D617CC" w:rsidP="00D617CC">
            <w:pPr>
              <w:contextualSpacing/>
              <w:jc w:val="center"/>
              <w:rPr>
                <w:bCs/>
              </w:rPr>
            </w:pPr>
          </w:p>
        </w:tc>
        <w:tc>
          <w:tcPr>
            <w:tcW w:w="1136" w:type="dxa"/>
            <w:vAlign w:val="center"/>
          </w:tcPr>
          <w:p w14:paraId="07A6CAD3" w14:textId="77777777" w:rsidR="00D617CC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24BFA5D2" w14:textId="77777777" w:rsidR="00D617CC" w:rsidRPr="00A13F8D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14:paraId="6749205C" w14:textId="77777777" w:rsidR="00D617CC" w:rsidRPr="00A13F8D" w:rsidRDefault="00D617CC" w:rsidP="00D617C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1B3E0D" w:rsidRPr="00A13F8D" w14:paraId="0AB714A6" w14:textId="77777777" w:rsidTr="00412D79">
        <w:tc>
          <w:tcPr>
            <w:tcW w:w="774" w:type="dxa"/>
          </w:tcPr>
          <w:p w14:paraId="6895B51C" w14:textId="5C8AE279" w:rsidR="001B3E0D" w:rsidRDefault="001B3E0D" w:rsidP="001B3E0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D74A2">
              <w:rPr>
                <w:bCs/>
                <w:sz w:val="24"/>
                <w:szCs w:val="24"/>
              </w:rPr>
              <w:t>2.</w:t>
            </w:r>
            <w:r>
              <w:rPr>
                <w:bCs/>
                <w:sz w:val="24"/>
                <w:szCs w:val="24"/>
              </w:rPr>
              <w:t>3.1</w:t>
            </w:r>
            <w:r w:rsidRPr="007D74A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8622" w:type="dxa"/>
            <w:vAlign w:val="center"/>
          </w:tcPr>
          <w:p w14:paraId="5251D840" w14:textId="23D2049A" w:rsidR="001B3E0D" w:rsidRPr="00BA4B17" w:rsidRDefault="001B3E0D" w:rsidP="001B3E0D">
            <w:pPr>
              <w:contextualSpacing/>
              <w:rPr>
                <w:b/>
                <w:sz w:val="24"/>
                <w:szCs w:val="24"/>
              </w:rPr>
            </w:pPr>
            <w:r w:rsidRPr="00B06C02">
              <w:rPr>
                <w:bCs/>
              </w:rPr>
              <w:t xml:space="preserve">Minimální konektivita koncových uživatelských zařízení 1000 Mbps </w:t>
            </w:r>
            <w:proofErr w:type="spellStart"/>
            <w:r w:rsidRPr="00B06C02">
              <w:rPr>
                <w:bCs/>
              </w:rPr>
              <w:t>fullduplex</w:t>
            </w:r>
            <w:proofErr w:type="spellEnd"/>
          </w:p>
        </w:tc>
        <w:tc>
          <w:tcPr>
            <w:tcW w:w="1136" w:type="dxa"/>
            <w:vAlign w:val="center"/>
          </w:tcPr>
          <w:p w14:paraId="28E1EA5D" w14:textId="4F7F85F5" w:rsidR="001B3E0D" w:rsidRDefault="001B3E0D" w:rsidP="001B3E0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7DE8C6D3" w14:textId="20F7E66F" w:rsidR="001B3E0D" w:rsidRPr="00A13F8D" w:rsidRDefault="008947F7" w:rsidP="001B3E0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66209312" w14:textId="10B7EFD1" w:rsidR="001B3E0D" w:rsidRPr="006C6B61" w:rsidRDefault="006C6B61" w:rsidP="006C6B61">
            <w:pPr>
              <w:contextualSpacing/>
              <w:rPr>
                <w:sz w:val="24"/>
                <w:szCs w:val="24"/>
              </w:rPr>
            </w:pPr>
            <w:r w:rsidRPr="006C6B61">
              <w:t>Kompletní podpora 100</w:t>
            </w:r>
            <w:r>
              <w:t>0</w:t>
            </w:r>
            <w:r w:rsidRPr="006C6B61">
              <w:t xml:space="preserve">Mbit/s </w:t>
            </w:r>
            <w:proofErr w:type="spellStart"/>
            <w:r w:rsidRPr="006C6B61">
              <w:t>fullduplex</w:t>
            </w:r>
            <w:proofErr w:type="spellEnd"/>
            <w:r w:rsidRPr="006C6B61">
              <w:t xml:space="preserve"> u všech koncových zařízení bude řešeno vybudováním strukturované kabeláže LAN včetně LAN pro WIFI</w:t>
            </w:r>
          </w:p>
        </w:tc>
      </w:tr>
      <w:tr w:rsidR="00B60342" w:rsidRPr="00A13F8D" w14:paraId="2E3FF22F" w14:textId="77777777" w:rsidTr="00412D79">
        <w:tc>
          <w:tcPr>
            <w:tcW w:w="774" w:type="dxa"/>
          </w:tcPr>
          <w:p w14:paraId="56C9D1C4" w14:textId="19A44778" w:rsidR="00B60342" w:rsidRPr="007D74A2" w:rsidRDefault="00B60342" w:rsidP="00B60342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2.3.2.</w:t>
            </w:r>
          </w:p>
        </w:tc>
        <w:tc>
          <w:tcPr>
            <w:tcW w:w="8622" w:type="dxa"/>
            <w:vAlign w:val="center"/>
          </w:tcPr>
          <w:p w14:paraId="1781407F" w14:textId="541CDF81" w:rsidR="00B60342" w:rsidRPr="00B06C02" w:rsidRDefault="00B60342" w:rsidP="00B60342">
            <w:pPr>
              <w:contextualSpacing/>
              <w:rPr>
                <w:bCs/>
              </w:rPr>
            </w:pPr>
            <w:r w:rsidRPr="00B06C02">
              <w:rPr>
                <w:bCs/>
              </w:rPr>
              <w:t xml:space="preserve">Minimální konektivita serverů, aktivních síťových prvků, bezpečnostních zařízení (např. IPS, IDS, </w:t>
            </w:r>
            <w:proofErr w:type="spellStart"/>
            <w:r w:rsidRPr="00B06C02">
              <w:rPr>
                <w:bCs/>
              </w:rPr>
              <w:t>Next</w:t>
            </w:r>
            <w:proofErr w:type="spellEnd"/>
            <w:r w:rsidRPr="00B06C02">
              <w:rPr>
                <w:bCs/>
              </w:rPr>
              <w:t xml:space="preserve"> </w:t>
            </w:r>
            <w:proofErr w:type="spellStart"/>
            <w:r w:rsidRPr="00B06C02">
              <w:rPr>
                <w:bCs/>
              </w:rPr>
              <w:t>Generation</w:t>
            </w:r>
            <w:proofErr w:type="spellEnd"/>
            <w:r w:rsidRPr="00B06C02">
              <w:rPr>
                <w:bCs/>
              </w:rPr>
              <w:t xml:space="preserve"> Firewall aj.), datových úložišť (NAS) 1000 Mbps </w:t>
            </w:r>
            <w:proofErr w:type="spellStart"/>
            <w:r w:rsidRPr="00B06C02">
              <w:rPr>
                <w:bCs/>
              </w:rPr>
              <w:t>fullduplex</w:t>
            </w:r>
            <w:proofErr w:type="spellEnd"/>
          </w:p>
        </w:tc>
        <w:tc>
          <w:tcPr>
            <w:tcW w:w="1136" w:type="dxa"/>
            <w:vAlign w:val="center"/>
          </w:tcPr>
          <w:p w14:paraId="54940F05" w14:textId="4CE0BD10" w:rsidR="00B60342" w:rsidRDefault="00B60342" w:rsidP="00B6034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4F110636" w14:textId="2CB49849" w:rsidR="00B60342" w:rsidRPr="00A13F8D" w:rsidRDefault="008947F7" w:rsidP="00B6034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5B2825D3" w14:textId="7C7E478C" w:rsidR="00B60342" w:rsidRPr="00A13F8D" w:rsidRDefault="00B60342" w:rsidP="00B60342">
            <w:pPr>
              <w:contextualSpacing/>
              <w:rPr>
                <w:b/>
                <w:sz w:val="24"/>
                <w:szCs w:val="24"/>
              </w:rPr>
            </w:pPr>
            <w:r w:rsidRPr="006C6B61">
              <w:t>Kompletní podpora 100</w:t>
            </w:r>
            <w:r>
              <w:t>0</w:t>
            </w:r>
            <w:r w:rsidRPr="006C6B61">
              <w:t xml:space="preserve">Mbit/s </w:t>
            </w:r>
            <w:proofErr w:type="spellStart"/>
            <w:r w:rsidRPr="006C6B61">
              <w:t>fullduplex</w:t>
            </w:r>
            <w:proofErr w:type="spellEnd"/>
            <w:r w:rsidRPr="006C6B61">
              <w:t xml:space="preserve"> u všech koncových zařízení bude řešeno vybudováním strukturované kabeláže LAN</w:t>
            </w:r>
          </w:p>
        </w:tc>
      </w:tr>
      <w:tr w:rsidR="00B60342" w:rsidRPr="00A13F8D" w14:paraId="465C6A14" w14:textId="77777777" w:rsidTr="00412D79">
        <w:tc>
          <w:tcPr>
            <w:tcW w:w="774" w:type="dxa"/>
          </w:tcPr>
          <w:p w14:paraId="646D5632" w14:textId="3A360135" w:rsidR="00B60342" w:rsidRDefault="00B60342" w:rsidP="00B60342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2.3.3.</w:t>
            </w:r>
          </w:p>
        </w:tc>
        <w:tc>
          <w:tcPr>
            <w:tcW w:w="8622" w:type="dxa"/>
            <w:vAlign w:val="center"/>
          </w:tcPr>
          <w:p w14:paraId="5190A1B1" w14:textId="252F5783" w:rsidR="00B60342" w:rsidRPr="00B06C02" w:rsidRDefault="00B60342" w:rsidP="00B60342">
            <w:pPr>
              <w:contextualSpacing/>
              <w:rPr>
                <w:bCs/>
              </w:rPr>
            </w:pPr>
            <w:r w:rsidRPr="00305BE2">
              <w:rPr>
                <w:bCs/>
              </w:rPr>
              <w:t>Síťové prvky musí splňovat následující funkcionality: centrální směrovače a centrální přepínače (L2 i L3) s neblokující architekturou přepínacího subsystému (</w:t>
            </w:r>
            <w:proofErr w:type="spellStart"/>
            <w:r w:rsidRPr="00305BE2">
              <w:rPr>
                <w:bCs/>
              </w:rPr>
              <w:t>wire</w:t>
            </w:r>
            <w:proofErr w:type="spellEnd"/>
            <w:r w:rsidRPr="00305BE2">
              <w:rPr>
                <w:bCs/>
              </w:rPr>
              <w:t xml:space="preserve"> speed), management, podpora 802.1Q VLAN (možnost</w:t>
            </w:r>
            <w:r>
              <w:rPr>
                <w:bCs/>
              </w:rPr>
              <w:t xml:space="preserve"> </w:t>
            </w:r>
            <w:r w:rsidRPr="00305BE2">
              <w:rPr>
                <w:bCs/>
              </w:rPr>
              <w:t xml:space="preserve">tvorby virtuálních sítí - VLAN), základní bezpečnostní prvky proti zneužití přístupu k síti [např. MAC </w:t>
            </w:r>
            <w:proofErr w:type="spellStart"/>
            <w:r w:rsidRPr="00305BE2">
              <w:rPr>
                <w:bCs/>
              </w:rPr>
              <w:t>based</w:t>
            </w:r>
            <w:proofErr w:type="spellEnd"/>
            <w:r w:rsidRPr="00305BE2">
              <w:rPr>
                <w:bCs/>
              </w:rPr>
              <w:t xml:space="preserve"> omezení (port-sec), 802.1X autentizace aj.]</w:t>
            </w:r>
          </w:p>
        </w:tc>
        <w:tc>
          <w:tcPr>
            <w:tcW w:w="1136" w:type="dxa"/>
            <w:vAlign w:val="center"/>
          </w:tcPr>
          <w:p w14:paraId="3497E1DC" w14:textId="07B808F1" w:rsidR="00B60342" w:rsidRDefault="00B60342" w:rsidP="00B6034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41C0979A" w14:textId="0E4A9E63" w:rsidR="00B60342" w:rsidRPr="00A13F8D" w:rsidRDefault="008947F7" w:rsidP="00B6034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1484D141" w14:textId="3AC0EC2C" w:rsidR="00B60342" w:rsidRPr="00A13F8D" w:rsidRDefault="00167209" w:rsidP="00167209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Bude řešeno nákupem nových centrálních aktivních prvků </w:t>
            </w:r>
            <w:proofErr w:type="spellStart"/>
            <w:r w:rsidRPr="00410BA0">
              <w:t>switchů</w:t>
            </w:r>
            <w:proofErr w:type="spellEnd"/>
          </w:p>
        </w:tc>
      </w:tr>
      <w:tr w:rsidR="00083E09" w:rsidRPr="00A13F8D" w14:paraId="61A1E105" w14:textId="77777777" w:rsidTr="00412D79">
        <w:tc>
          <w:tcPr>
            <w:tcW w:w="774" w:type="dxa"/>
          </w:tcPr>
          <w:p w14:paraId="2DDFC53F" w14:textId="399EA0E2" w:rsidR="00083E09" w:rsidRDefault="00083E09" w:rsidP="00083E0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2.3.4.</w:t>
            </w:r>
          </w:p>
        </w:tc>
        <w:tc>
          <w:tcPr>
            <w:tcW w:w="8622" w:type="dxa"/>
            <w:vAlign w:val="center"/>
          </w:tcPr>
          <w:p w14:paraId="7C9ED14F" w14:textId="086B0298" w:rsidR="00083E09" w:rsidRPr="00305BE2" w:rsidRDefault="00083E09" w:rsidP="00083E09">
            <w:pPr>
              <w:contextualSpacing/>
              <w:rPr>
                <w:bCs/>
              </w:rPr>
            </w:pPr>
            <w:r w:rsidRPr="00882551">
              <w:rPr>
                <w:bCs/>
              </w:rPr>
              <w:t>Strukturovaná kabeláž pro připojení počítačových systémů a dalších zařízení (tiskárny, servery, AP aj.)</w:t>
            </w:r>
          </w:p>
        </w:tc>
        <w:tc>
          <w:tcPr>
            <w:tcW w:w="1136" w:type="dxa"/>
            <w:vAlign w:val="center"/>
          </w:tcPr>
          <w:p w14:paraId="73D0B237" w14:textId="515EAEEB" w:rsidR="00083E09" w:rsidRDefault="00083E09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2851E530" w14:textId="724839B5" w:rsidR="00083E09" w:rsidRPr="00A13F8D" w:rsidRDefault="008947F7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68D229FE" w14:textId="43056F98" w:rsidR="00083E09" w:rsidRPr="00A13F8D" w:rsidRDefault="0079523E" w:rsidP="00E06440">
            <w:pPr>
              <w:contextualSpacing/>
              <w:rPr>
                <w:b/>
                <w:sz w:val="24"/>
                <w:szCs w:val="24"/>
              </w:rPr>
            </w:pPr>
            <w:r>
              <w:t>B</w:t>
            </w:r>
            <w:r w:rsidR="00E06440" w:rsidRPr="006C6B61">
              <w:t>ude řešeno vybudováním strukturované kabeláže LAN</w:t>
            </w:r>
            <w:r w:rsidR="00D2529B">
              <w:t xml:space="preserve"> pro WIFI</w:t>
            </w:r>
          </w:p>
        </w:tc>
      </w:tr>
      <w:tr w:rsidR="00D2529B" w:rsidRPr="00A13F8D" w14:paraId="6762CD8C" w14:textId="77777777" w:rsidTr="00412D79">
        <w:tc>
          <w:tcPr>
            <w:tcW w:w="774" w:type="dxa"/>
          </w:tcPr>
          <w:p w14:paraId="0316E10B" w14:textId="0EF39C8B" w:rsidR="00D2529B" w:rsidRDefault="00D2529B" w:rsidP="00D2529B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2.3.5.</w:t>
            </w:r>
          </w:p>
        </w:tc>
        <w:tc>
          <w:tcPr>
            <w:tcW w:w="8622" w:type="dxa"/>
            <w:vAlign w:val="center"/>
          </w:tcPr>
          <w:p w14:paraId="1FC42469" w14:textId="57323E1A" w:rsidR="00D2529B" w:rsidRPr="00882551" w:rsidRDefault="00D2529B" w:rsidP="00D2529B">
            <w:pPr>
              <w:contextualSpacing/>
              <w:rPr>
                <w:bCs/>
              </w:rPr>
            </w:pPr>
            <w:r w:rsidRPr="00882551">
              <w:rPr>
                <w:bCs/>
              </w:rPr>
              <w:t>Páteřní rozvody mezi budovami v areálu, kde probíhá výuka nebo příprava na ni, realizovány prostřednictvím optických vláken nebo metalických kabelů. Vztahuje se na budovu/areál, kde se projekt realizuje</w:t>
            </w:r>
          </w:p>
        </w:tc>
        <w:tc>
          <w:tcPr>
            <w:tcW w:w="1136" w:type="dxa"/>
            <w:vAlign w:val="center"/>
          </w:tcPr>
          <w:p w14:paraId="42B59994" w14:textId="72C7C675" w:rsidR="00D2529B" w:rsidRDefault="008947F7" w:rsidP="00D2529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645" w:type="dxa"/>
            <w:vAlign w:val="center"/>
          </w:tcPr>
          <w:p w14:paraId="4BD18D8B" w14:textId="29233967" w:rsidR="00D2529B" w:rsidRPr="00A13F8D" w:rsidRDefault="008947F7" w:rsidP="00D2529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Pouze jedna budova</w:t>
            </w:r>
          </w:p>
        </w:tc>
        <w:tc>
          <w:tcPr>
            <w:tcW w:w="1930" w:type="dxa"/>
            <w:vAlign w:val="center"/>
          </w:tcPr>
          <w:p w14:paraId="412FF1FA" w14:textId="6412B4B3" w:rsidR="00D2529B" w:rsidRPr="00A13F8D" w:rsidRDefault="00D2529B" w:rsidP="00D2529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083E09" w:rsidRPr="00A13F8D" w14:paraId="765FEE6B" w14:textId="77777777" w:rsidTr="00412D79">
        <w:tc>
          <w:tcPr>
            <w:tcW w:w="774" w:type="dxa"/>
          </w:tcPr>
          <w:p w14:paraId="221FBFD8" w14:textId="72BEE446" w:rsidR="00083E09" w:rsidRDefault="00083E09" w:rsidP="00083E0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2.4.</w:t>
            </w:r>
          </w:p>
        </w:tc>
        <w:tc>
          <w:tcPr>
            <w:tcW w:w="8622" w:type="dxa"/>
            <w:vAlign w:val="center"/>
          </w:tcPr>
          <w:p w14:paraId="0E7F4002" w14:textId="77777777" w:rsidR="00083E09" w:rsidRDefault="00083E09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42C73853" w14:textId="2AEA109A" w:rsidR="00083E09" w:rsidRDefault="00083E09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DB2299">
              <w:rPr>
                <w:b/>
                <w:sz w:val="24"/>
                <w:szCs w:val="24"/>
              </w:rPr>
              <w:t>Minimální parametry projektu v</w:t>
            </w:r>
            <w:r>
              <w:rPr>
                <w:b/>
                <w:sz w:val="24"/>
                <w:szCs w:val="24"/>
              </w:rPr>
              <w:t> </w:t>
            </w:r>
            <w:r w:rsidRPr="00DB2299">
              <w:rPr>
                <w:b/>
                <w:sz w:val="24"/>
                <w:szCs w:val="24"/>
              </w:rPr>
              <w:t>případě řešení bezdrátových sítí (WLAN)</w:t>
            </w:r>
          </w:p>
          <w:p w14:paraId="370F88E0" w14:textId="77777777" w:rsidR="00083E09" w:rsidRPr="00882551" w:rsidRDefault="00083E09" w:rsidP="00083E09">
            <w:pPr>
              <w:contextualSpacing/>
              <w:rPr>
                <w:bCs/>
              </w:rPr>
            </w:pPr>
          </w:p>
        </w:tc>
        <w:tc>
          <w:tcPr>
            <w:tcW w:w="1136" w:type="dxa"/>
            <w:vAlign w:val="center"/>
          </w:tcPr>
          <w:p w14:paraId="6A02D72F" w14:textId="77777777" w:rsidR="00083E09" w:rsidRDefault="00083E09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0A060FCD" w14:textId="77777777" w:rsidR="00083E09" w:rsidRPr="00A13F8D" w:rsidRDefault="00083E09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14:paraId="2598EA44" w14:textId="77777777" w:rsidR="00083E09" w:rsidRPr="00A13F8D" w:rsidRDefault="00083E09" w:rsidP="00083E0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EC1239" w:rsidRPr="00A13F8D" w14:paraId="30FFF8CC" w14:textId="77777777" w:rsidTr="00412D79">
        <w:tc>
          <w:tcPr>
            <w:tcW w:w="774" w:type="dxa"/>
          </w:tcPr>
          <w:p w14:paraId="0FCDB430" w14:textId="37029C1A" w:rsidR="00EC1239" w:rsidRPr="002C4EAC" w:rsidRDefault="00EC1239" w:rsidP="00EC1239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2C4EAC">
              <w:rPr>
                <w:bCs/>
                <w:sz w:val="24"/>
                <w:szCs w:val="24"/>
              </w:rPr>
              <w:t>2.4.1.</w:t>
            </w:r>
          </w:p>
        </w:tc>
        <w:tc>
          <w:tcPr>
            <w:tcW w:w="8622" w:type="dxa"/>
            <w:vAlign w:val="center"/>
          </w:tcPr>
          <w:p w14:paraId="61864FE1" w14:textId="01F06E0D" w:rsidR="00EC1239" w:rsidRDefault="00EC1239" w:rsidP="00EC1239">
            <w:pPr>
              <w:contextualSpacing/>
              <w:rPr>
                <w:b/>
                <w:sz w:val="24"/>
                <w:szCs w:val="24"/>
              </w:rPr>
            </w:pPr>
            <w:r w:rsidRPr="002C4EAC">
              <w:rPr>
                <w:bCs/>
              </w:rPr>
              <w:t>Návrh topologie Wi-Fi sítě a analýza pokrytí signálem počítající s konzistentní Wi-Fi službou v příslušných prostorách školy a s kapacitami pro provoz mobilních zařízení pedagogického sboru i studentů</w:t>
            </w:r>
          </w:p>
        </w:tc>
        <w:tc>
          <w:tcPr>
            <w:tcW w:w="1136" w:type="dxa"/>
            <w:vAlign w:val="center"/>
          </w:tcPr>
          <w:p w14:paraId="78B35EA6" w14:textId="01F69E12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1443066F" w14:textId="773B91D5" w:rsidR="00EC1239" w:rsidRPr="00A13F8D" w:rsidRDefault="008947F7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6A5A9B2D" w14:textId="19FDBC87" w:rsidR="00EC1239" w:rsidRPr="00A13F8D" w:rsidRDefault="000325BF" w:rsidP="000325BF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Analýza stávajícího stavu ICT. Dle stávajícího stavu potřeb pokrytí navržena infrastruktura </w:t>
            </w:r>
            <w:r>
              <w:t xml:space="preserve">LAN / </w:t>
            </w:r>
            <w:r w:rsidRPr="00410BA0">
              <w:t>WIFI</w:t>
            </w:r>
          </w:p>
        </w:tc>
      </w:tr>
      <w:tr w:rsidR="00EC1239" w:rsidRPr="00A13F8D" w14:paraId="7A30D1AA" w14:textId="77777777" w:rsidTr="00412D79">
        <w:tc>
          <w:tcPr>
            <w:tcW w:w="774" w:type="dxa"/>
          </w:tcPr>
          <w:p w14:paraId="38AFF867" w14:textId="5DE9810F" w:rsidR="00EC1239" w:rsidRPr="002C4EAC" w:rsidRDefault="00EC1239" w:rsidP="00EC123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2.4.2.</w:t>
            </w:r>
          </w:p>
        </w:tc>
        <w:tc>
          <w:tcPr>
            <w:tcW w:w="8622" w:type="dxa"/>
            <w:vAlign w:val="center"/>
          </w:tcPr>
          <w:p w14:paraId="51D95EA2" w14:textId="56487FC3" w:rsidR="00EC1239" w:rsidRPr="002C4EAC" w:rsidRDefault="00EC1239" w:rsidP="00EC1239">
            <w:pPr>
              <w:contextualSpacing/>
              <w:rPr>
                <w:bCs/>
              </w:rPr>
            </w:pPr>
            <w:r w:rsidRPr="002F09D2">
              <w:rPr>
                <w:bCs/>
              </w:rPr>
              <w:t xml:space="preserve">Zabezpečení minimálně AES šifrováním a standardem WPA2-Enterprise nebo WPA3-Enterprise, </w:t>
            </w:r>
            <w:proofErr w:type="spellStart"/>
            <w:r w:rsidRPr="002F09D2">
              <w:rPr>
                <w:bCs/>
              </w:rPr>
              <w:t>multi</w:t>
            </w:r>
            <w:proofErr w:type="spellEnd"/>
            <w:r w:rsidRPr="002F09D2">
              <w:rPr>
                <w:bCs/>
              </w:rPr>
              <w:t xml:space="preserve"> SSID, ACL pro filtrování provozu</w:t>
            </w:r>
          </w:p>
        </w:tc>
        <w:tc>
          <w:tcPr>
            <w:tcW w:w="1136" w:type="dxa"/>
            <w:vAlign w:val="center"/>
          </w:tcPr>
          <w:p w14:paraId="1B10572D" w14:textId="69922653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5CED2985" w14:textId="6622223D" w:rsidR="00EC1239" w:rsidRPr="00A13F8D" w:rsidRDefault="008947F7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115EBACC" w14:textId="5DCB2219" w:rsidR="00EC1239" w:rsidRPr="00A13F8D" w:rsidRDefault="004A50B3" w:rsidP="004A50B3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 w:rsidR="000820D1">
              <w:t xml:space="preserve">budou </w:t>
            </w:r>
            <w:r w:rsidRPr="00410BA0">
              <w:t>splň</w:t>
            </w:r>
            <w:r w:rsidR="000820D1">
              <w:t>ovat</w:t>
            </w:r>
            <w:r w:rsidRPr="00410BA0">
              <w:t xml:space="preserve"> požadované vlastnosti.</w:t>
            </w:r>
          </w:p>
        </w:tc>
      </w:tr>
      <w:tr w:rsidR="00EC1239" w:rsidRPr="00A13F8D" w14:paraId="2C2F925E" w14:textId="77777777" w:rsidTr="00412D79">
        <w:tc>
          <w:tcPr>
            <w:tcW w:w="774" w:type="dxa"/>
          </w:tcPr>
          <w:p w14:paraId="60F891DE" w14:textId="63812EB8" w:rsidR="00EC1239" w:rsidRDefault="00EC1239" w:rsidP="00EC123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2.4.3.</w:t>
            </w:r>
          </w:p>
        </w:tc>
        <w:tc>
          <w:tcPr>
            <w:tcW w:w="8622" w:type="dxa"/>
            <w:vAlign w:val="center"/>
          </w:tcPr>
          <w:p w14:paraId="3B00D049" w14:textId="647ABAB9" w:rsidR="00EC1239" w:rsidRPr="002F09D2" w:rsidRDefault="00EC1239" w:rsidP="00EC1239">
            <w:pPr>
              <w:contextualSpacing/>
              <w:rPr>
                <w:bCs/>
              </w:rPr>
            </w:pPr>
            <w:r w:rsidRPr="00F61442">
              <w:rPr>
                <w:bCs/>
              </w:rPr>
              <w:t>Zajištění vzájemně oddělených sítí pro zaměstnance školy, žáky/studenty školy a externí zařízení (hosty)</w:t>
            </w:r>
          </w:p>
        </w:tc>
        <w:tc>
          <w:tcPr>
            <w:tcW w:w="1136" w:type="dxa"/>
            <w:vAlign w:val="center"/>
          </w:tcPr>
          <w:p w14:paraId="294343CF" w14:textId="11C5DFF5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148D1406" w14:textId="7C487F07" w:rsidR="00EC1239" w:rsidRPr="00A13F8D" w:rsidRDefault="008947F7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0345EA06" w14:textId="5936BF3C" w:rsidR="00EC1239" w:rsidRPr="00A13F8D" w:rsidRDefault="000820D1" w:rsidP="004A50B3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>
              <w:t xml:space="preserve">budou </w:t>
            </w:r>
            <w:r w:rsidRPr="00410BA0">
              <w:t>splň</w:t>
            </w:r>
            <w:r>
              <w:t>ovat</w:t>
            </w:r>
            <w:r w:rsidRPr="00410BA0">
              <w:t xml:space="preserve"> požadované vlastnosti.</w:t>
            </w:r>
          </w:p>
        </w:tc>
      </w:tr>
      <w:tr w:rsidR="00EC1239" w:rsidRPr="00A13F8D" w14:paraId="378E5766" w14:textId="77777777" w:rsidTr="00412D79">
        <w:tc>
          <w:tcPr>
            <w:tcW w:w="774" w:type="dxa"/>
          </w:tcPr>
          <w:p w14:paraId="00C56B47" w14:textId="71323660" w:rsidR="00EC1239" w:rsidRDefault="00EC1239" w:rsidP="00EC123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2.4.4.</w:t>
            </w:r>
          </w:p>
        </w:tc>
        <w:tc>
          <w:tcPr>
            <w:tcW w:w="8622" w:type="dxa"/>
            <w:vAlign w:val="center"/>
          </w:tcPr>
          <w:p w14:paraId="30B127E2" w14:textId="2A4C962D" w:rsidR="00EC1239" w:rsidRPr="00F61442" w:rsidRDefault="00EC1239" w:rsidP="00EC1239">
            <w:pPr>
              <w:contextualSpacing/>
              <w:rPr>
                <w:bCs/>
              </w:rPr>
            </w:pPr>
            <w:r w:rsidRPr="00F61442">
              <w:rPr>
                <w:bCs/>
              </w:rPr>
              <w:t>Podpora mechanismu izolace uživatelů</w:t>
            </w:r>
          </w:p>
        </w:tc>
        <w:tc>
          <w:tcPr>
            <w:tcW w:w="1136" w:type="dxa"/>
            <w:vAlign w:val="center"/>
          </w:tcPr>
          <w:p w14:paraId="1753DF93" w14:textId="794494E1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07B4BA8C" w14:textId="28561078" w:rsidR="00EC1239" w:rsidRPr="00A13F8D" w:rsidRDefault="008947F7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3B65482A" w14:textId="27E931CB" w:rsidR="00EC1239" w:rsidRPr="00A13F8D" w:rsidRDefault="000820D1" w:rsidP="00B632B1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>
              <w:t xml:space="preserve">budou </w:t>
            </w:r>
            <w:r w:rsidRPr="00410BA0">
              <w:t>splň</w:t>
            </w:r>
            <w:r>
              <w:t>ovat</w:t>
            </w:r>
            <w:r w:rsidRPr="00410BA0">
              <w:t xml:space="preserve"> požadované vlastnosti.</w:t>
            </w:r>
          </w:p>
        </w:tc>
      </w:tr>
      <w:tr w:rsidR="00EC1239" w:rsidRPr="00A13F8D" w14:paraId="2A4AD84B" w14:textId="77777777" w:rsidTr="00412D79">
        <w:tc>
          <w:tcPr>
            <w:tcW w:w="774" w:type="dxa"/>
          </w:tcPr>
          <w:p w14:paraId="102B4F50" w14:textId="0ECCE6EC" w:rsidR="00EC1239" w:rsidRDefault="00EC1239" w:rsidP="00EC123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2.4.5.</w:t>
            </w:r>
          </w:p>
        </w:tc>
        <w:tc>
          <w:tcPr>
            <w:tcW w:w="8622" w:type="dxa"/>
            <w:vAlign w:val="center"/>
          </w:tcPr>
          <w:p w14:paraId="688E7598" w14:textId="4A32DE39" w:rsidR="00EC1239" w:rsidRPr="00F61442" w:rsidRDefault="00EC1239" w:rsidP="00EC1239">
            <w:pPr>
              <w:contextualSpacing/>
              <w:rPr>
                <w:bCs/>
              </w:rPr>
            </w:pPr>
            <w:r w:rsidRPr="00D36972">
              <w:rPr>
                <w:bCs/>
              </w:rPr>
              <w:t>Podpora standardu IEEE 802.11ac (Wi-Fi 5) a případně novějších (Wi-Fi 6), současná funkce AP v pásmu 2,4 a 5 GHz a novějších protokolů a pásem</w:t>
            </w:r>
          </w:p>
        </w:tc>
        <w:tc>
          <w:tcPr>
            <w:tcW w:w="1136" w:type="dxa"/>
            <w:vAlign w:val="center"/>
          </w:tcPr>
          <w:p w14:paraId="3C4237A3" w14:textId="2719D45C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535D45E0" w14:textId="66588B1E" w:rsidR="00EC1239" w:rsidRPr="00A13F8D" w:rsidRDefault="008947F7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3C4E7E2A" w14:textId="72DF875D" w:rsidR="00EC1239" w:rsidRPr="00A13F8D" w:rsidRDefault="000820D1" w:rsidP="00164FD0">
            <w:pPr>
              <w:contextualSpacing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>
              <w:t xml:space="preserve">budou </w:t>
            </w:r>
            <w:r w:rsidRPr="00410BA0">
              <w:t>splň</w:t>
            </w:r>
            <w:r>
              <w:t>ovat</w:t>
            </w:r>
            <w:r w:rsidRPr="00410BA0">
              <w:t xml:space="preserve"> požadované vlastnosti.</w:t>
            </w:r>
          </w:p>
        </w:tc>
      </w:tr>
      <w:tr w:rsidR="00EC1239" w:rsidRPr="00A13F8D" w14:paraId="2AED0A3E" w14:textId="77777777" w:rsidTr="00412D79">
        <w:tc>
          <w:tcPr>
            <w:tcW w:w="774" w:type="dxa"/>
          </w:tcPr>
          <w:p w14:paraId="2D715B0F" w14:textId="09D09157" w:rsidR="00EC1239" w:rsidRDefault="00EC1239" w:rsidP="00EC1239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2.5.</w:t>
            </w:r>
          </w:p>
        </w:tc>
        <w:tc>
          <w:tcPr>
            <w:tcW w:w="8622" w:type="dxa"/>
            <w:vAlign w:val="center"/>
          </w:tcPr>
          <w:p w14:paraId="78CFEBBA" w14:textId="77777777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5B934810" w14:textId="0339E1D2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16DD3">
              <w:rPr>
                <w:b/>
                <w:sz w:val="24"/>
                <w:szCs w:val="24"/>
              </w:rPr>
              <w:lastRenderedPageBreak/>
              <w:t>Doporučené parametry projektu (bez ohledu typ síťového připojení)</w:t>
            </w:r>
          </w:p>
          <w:p w14:paraId="70BF2896" w14:textId="77777777" w:rsidR="00EC1239" w:rsidRPr="00D36972" w:rsidRDefault="00EC1239" w:rsidP="00EC1239">
            <w:pPr>
              <w:contextualSpacing/>
              <w:rPr>
                <w:bCs/>
              </w:rPr>
            </w:pPr>
          </w:p>
        </w:tc>
        <w:tc>
          <w:tcPr>
            <w:tcW w:w="1136" w:type="dxa"/>
            <w:vAlign w:val="center"/>
          </w:tcPr>
          <w:p w14:paraId="7084F009" w14:textId="77777777" w:rsidR="00EC1239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14:paraId="36F978B0" w14:textId="77777777" w:rsidR="00EC1239" w:rsidRPr="00A13F8D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0" w:type="dxa"/>
            <w:vAlign w:val="center"/>
          </w:tcPr>
          <w:p w14:paraId="1B97D5AD" w14:textId="77777777" w:rsidR="00EC1239" w:rsidRPr="00A13F8D" w:rsidRDefault="00EC1239" w:rsidP="00EC1239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8F0A45" w:rsidRPr="00A13F8D" w14:paraId="66EB6095" w14:textId="77777777" w:rsidTr="00412D79">
        <w:tc>
          <w:tcPr>
            <w:tcW w:w="774" w:type="dxa"/>
          </w:tcPr>
          <w:p w14:paraId="2D279941" w14:textId="212FA9ED" w:rsidR="008F0A45" w:rsidRDefault="008F0A45" w:rsidP="008F0A4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2.5.1.</w:t>
            </w:r>
          </w:p>
        </w:tc>
        <w:tc>
          <w:tcPr>
            <w:tcW w:w="8622" w:type="dxa"/>
            <w:vAlign w:val="center"/>
          </w:tcPr>
          <w:p w14:paraId="632F1453" w14:textId="2F0817A6" w:rsidR="008F0A45" w:rsidRDefault="008F0A45" w:rsidP="008F0A45">
            <w:pPr>
              <w:contextualSpacing/>
              <w:rPr>
                <w:b/>
                <w:sz w:val="24"/>
                <w:szCs w:val="24"/>
              </w:rPr>
            </w:pPr>
            <w:r w:rsidRPr="00011219">
              <w:rPr>
                <w:bCs/>
              </w:rPr>
              <w:t>Logování provozu za účelem dohledatelnosti na úroveň koncového uživatele</w:t>
            </w:r>
          </w:p>
        </w:tc>
        <w:tc>
          <w:tcPr>
            <w:tcW w:w="1136" w:type="dxa"/>
            <w:vAlign w:val="center"/>
          </w:tcPr>
          <w:p w14:paraId="202B9975" w14:textId="4E2C7CC9" w:rsidR="008F0A45" w:rsidRDefault="008F0A45" w:rsidP="008F0A4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43AAE729" w14:textId="5A5AD7F8" w:rsidR="008F0A45" w:rsidRPr="00A13F8D" w:rsidRDefault="008947F7" w:rsidP="008F0A4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0E72D894" w14:textId="7E8E735B" w:rsidR="008F0A45" w:rsidRPr="00A13F8D" w:rsidRDefault="000820D1" w:rsidP="000820D1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Bude řešeno na nákupem  LOGMNGMNT SW</w:t>
            </w:r>
          </w:p>
        </w:tc>
      </w:tr>
      <w:tr w:rsidR="00FC52AC" w:rsidRPr="00A13F8D" w14:paraId="1231A7D5" w14:textId="77777777" w:rsidTr="00412D79">
        <w:tc>
          <w:tcPr>
            <w:tcW w:w="774" w:type="dxa"/>
          </w:tcPr>
          <w:p w14:paraId="3FA0DD11" w14:textId="341ECE98" w:rsidR="00FC52AC" w:rsidRDefault="00FC52AC" w:rsidP="00FC52A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2.5.2.</w:t>
            </w:r>
          </w:p>
        </w:tc>
        <w:tc>
          <w:tcPr>
            <w:tcW w:w="8622" w:type="dxa"/>
            <w:vAlign w:val="center"/>
          </w:tcPr>
          <w:p w14:paraId="194DA43A" w14:textId="45FC2AA9" w:rsidR="00FC52AC" w:rsidRPr="00011219" w:rsidRDefault="00FC52AC" w:rsidP="00FC52AC">
            <w:pPr>
              <w:contextualSpacing/>
              <w:rPr>
                <w:bCs/>
              </w:rPr>
            </w:pPr>
            <w:r w:rsidRPr="009C4C4C">
              <w:rPr>
                <w:bCs/>
              </w:rPr>
              <w:t>Řešení dočasných přístupů (hosté, brigádníci, praktikanti, zákonní zástupci, externí subjekty) a systému blokace Wi-Fi v</w:t>
            </w:r>
            <w:r>
              <w:rPr>
                <w:bCs/>
              </w:rPr>
              <w:t> </w:t>
            </w:r>
            <w:r w:rsidRPr="009C4C4C">
              <w:rPr>
                <w:bCs/>
              </w:rPr>
              <w:t>určitém čase</w:t>
            </w:r>
          </w:p>
        </w:tc>
        <w:tc>
          <w:tcPr>
            <w:tcW w:w="1136" w:type="dxa"/>
            <w:vAlign w:val="center"/>
          </w:tcPr>
          <w:p w14:paraId="52A210BF" w14:textId="0FE517F2" w:rsidR="00FC52AC" w:rsidRDefault="00FC52AC" w:rsidP="00FC52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2E695AC3" w14:textId="4F13F941" w:rsidR="00FC52AC" w:rsidRPr="00A13F8D" w:rsidRDefault="008947F7" w:rsidP="00FC52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1ACBA97C" w14:textId="56150F40" w:rsidR="00FC52AC" w:rsidRPr="00A13F8D" w:rsidRDefault="00A52C9A" w:rsidP="00FC52A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>
              <w:t xml:space="preserve">budou </w:t>
            </w:r>
            <w:r w:rsidRPr="00410BA0">
              <w:t>splň</w:t>
            </w:r>
            <w:r>
              <w:t>ovat</w:t>
            </w:r>
            <w:r w:rsidRPr="00410BA0">
              <w:t xml:space="preserve"> požadované vlastnosti.</w:t>
            </w:r>
          </w:p>
        </w:tc>
      </w:tr>
      <w:tr w:rsidR="00C5171C" w:rsidRPr="00A13F8D" w14:paraId="39A96557" w14:textId="77777777" w:rsidTr="00412D79">
        <w:tc>
          <w:tcPr>
            <w:tcW w:w="774" w:type="dxa"/>
          </w:tcPr>
          <w:p w14:paraId="0D06CA11" w14:textId="2E3A6936" w:rsidR="00C5171C" w:rsidRDefault="00C5171C" w:rsidP="00C5171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2.5.3.</w:t>
            </w:r>
          </w:p>
        </w:tc>
        <w:tc>
          <w:tcPr>
            <w:tcW w:w="8622" w:type="dxa"/>
            <w:vAlign w:val="center"/>
          </w:tcPr>
          <w:p w14:paraId="5882AD7D" w14:textId="0EDC5408" w:rsidR="00C5171C" w:rsidRPr="009C4C4C" w:rsidRDefault="00C5171C" w:rsidP="00C5171C">
            <w:pPr>
              <w:contextualSpacing/>
              <w:rPr>
                <w:bCs/>
              </w:rPr>
            </w:pPr>
            <w:r w:rsidRPr="008F7871">
              <w:rPr>
                <w:bCs/>
              </w:rPr>
              <w:t xml:space="preserve">Federované služby autentizace a autorizace (včetně aktivního zapojení do národních vzdělávacích federací (např. </w:t>
            </w:r>
            <w:proofErr w:type="spellStart"/>
            <w:r w:rsidRPr="008F7871">
              <w:rPr>
                <w:bCs/>
              </w:rPr>
              <w:t>aktvní</w:t>
            </w:r>
            <w:proofErr w:type="spellEnd"/>
            <w:r w:rsidRPr="008F7871">
              <w:rPr>
                <w:bCs/>
              </w:rPr>
              <w:t xml:space="preserve"> zapojení do federovaného systému www.eduroam.cz)</w:t>
            </w:r>
          </w:p>
        </w:tc>
        <w:tc>
          <w:tcPr>
            <w:tcW w:w="1136" w:type="dxa"/>
            <w:vAlign w:val="center"/>
          </w:tcPr>
          <w:p w14:paraId="284680E8" w14:textId="794D0264" w:rsidR="00C5171C" w:rsidRDefault="00C5171C" w:rsidP="00C5171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33CC1EB9" w14:textId="1A61A6A6" w:rsidR="00C5171C" w:rsidRPr="00A13F8D" w:rsidRDefault="00C5171C" w:rsidP="00C5171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38C35BE6" w14:textId="77777777" w:rsidR="00C5171C" w:rsidRPr="00A13F8D" w:rsidRDefault="00C5171C" w:rsidP="00C5171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2C52A3" w:rsidRPr="00A13F8D" w14:paraId="3FC1032A" w14:textId="77777777" w:rsidTr="00412D79">
        <w:tc>
          <w:tcPr>
            <w:tcW w:w="774" w:type="dxa"/>
          </w:tcPr>
          <w:p w14:paraId="0AE3B894" w14:textId="60AD7462" w:rsidR="002C52A3" w:rsidRDefault="002C52A3" w:rsidP="002C52A3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2.5.4.</w:t>
            </w:r>
          </w:p>
        </w:tc>
        <w:tc>
          <w:tcPr>
            <w:tcW w:w="8622" w:type="dxa"/>
            <w:vAlign w:val="center"/>
          </w:tcPr>
          <w:p w14:paraId="5D2CC7A0" w14:textId="205C1D8F" w:rsidR="002C52A3" w:rsidRPr="008F7871" w:rsidRDefault="002C52A3" w:rsidP="002C52A3">
            <w:pPr>
              <w:contextualSpacing/>
              <w:rPr>
                <w:bCs/>
              </w:rPr>
            </w:pPr>
            <w:r w:rsidRPr="00430FA6">
              <w:rPr>
                <w:bCs/>
              </w:rPr>
              <w:t xml:space="preserve">Centralizovaná architektura správy Wi-Fi sítě (centrální řadič, centrální management, tzv. </w:t>
            </w:r>
            <w:proofErr w:type="spellStart"/>
            <w:r w:rsidRPr="00430FA6">
              <w:rPr>
                <w:bCs/>
              </w:rPr>
              <w:t>thin</w:t>
            </w:r>
            <w:proofErr w:type="spellEnd"/>
            <w:r w:rsidRPr="00430FA6">
              <w:rPr>
                <w:bCs/>
              </w:rPr>
              <w:t xml:space="preserve"> </w:t>
            </w:r>
            <w:proofErr w:type="spellStart"/>
            <w:r w:rsidRPr="00430FA6">
              <w:rPr>
                <w:bCs/>
              </w:rPr>
              <w:t>access</w:t>
            </w:r>
            <w:proofErr w:type="spellEnd"/>
            <w:r w:rsidRPr="00430FA6">
              <w:rPr>
                <w:bCs/>
              </w:rPr>
              <w:t xml:space="preserve"> pointy, popř. alespoň centrální řešení distribuce konfigurací s</w:t>
            </w:r>
            <w:r>
              <w:rPr>
                <w:bCs/>
              </w:rPr>
              <w:t> </w:t>
            </w:r>
            <w:r w:rsidRPr="00430FA6">
              <w:rPr>
                <w:bCs/>
              </w:rPr>
              <w:t xml:space="preserve">podporou automatického rozložení zátěže klientů, roamingu mezi spravované </w:t>
            </w:r>
            <w:proofErr w:type="spellStart"/>
            <w:r w:rsidRPr="00430FA6">
              <w:rPr>
                <w:bCs/>
              </w:rPr>
              <w:t>access</w:t>
            </w:r>
            <w:proofErr w:type="spellEnd"/>
            <w:r w:rsidRPr="00430FA6">
              <w:rPr>
                <w:bCs/>
              </w:rPr>
              <w:t xml:space="preserve"> pointy a automatickým laděním kanálů a síly signálu včetně detekce a reakce na non-Wi-Fi rušení)</w:t>
            </w:r>
          </w:p>
        </w:tc>
        <w:tc>
          <w:tcPr>
            <w:tcW w:w="1136" w:type="dxa"/>
            <w:vAlign w:val="center"/>
          </w:tcPr>
          <w:p w14:paraId="19F3385E" w14:textId="44D6279E" w:rsidR="002C52A3" w:rsidRDefault="002C52A3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22C62F90" w14:textId="2345ABB6" w:rsidR="002C52A3" w:rsidRPr="00A13F8D" w:rsidRDefault="008947F7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281B70BE" w14:textId="1FE70333" w:rsidR="002C52A3" w:rsidRPr="00A13F8D" w:rsidRDefault="00A52C9A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>
              <w:t xml:space="preserve">budou </w:t>
            </w:r>
            <w:r w:rsidRPr="00410BA0">
              <w:t>splň</w:t>
            </w:r>
            <w:r>
              <w:t>ovat</w:t>
            </w:r>
            <w:r w:rsidRPr="00410BA0">
              <w:t xml:space="preserve"> požadované vlastnosti.</w:t>
            </w:r>
          </w:p>
        </w:tc>
      </w:tr>
      <w:tr w:rsidR="002C52A3" w:rsidRPr="00A13F8D" w14:paraId="5721EBB6" w14:textId="77777777" w:rsidTr="00412D79">
        <w:tc>
          <w:tcPr>
            <w:tcW w:w="774" w:type="dxa"/>
          </w:tcPr>
          <w:p w14:paraId="40F7D10D" w14:textId="751F21E2" w:rsidR="002C52A3" w:rsidRDefault="002C52A3" w:rsidP="002C52A3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2.5.5.</w:t>
            </w:r>
          </w:p>
        </w:tc>
        <w:tc>
          <w:tcPr>
            <w:tcW w:w="8622" w:type="dxa"/>
            <w:vAlign w:val="center"/>
          </w:tcPr>
          <w:p w14:paraId="7E1BB8D0" w14:textId="7C65631B" w:rsidR="002C52A3" w:rsidRPr="00430FA6" w:rsidRDefault="002C52A3" w:rsidP="002C52A3">
            <w:pPr>
              <w:contextualSpacing/>
              <w:rPr>
                <w:bCs/>
              </w:rPr>
            </w:pPr>
            <w:r w:rsidRPr="00430FA6">
              <w:rPr>
                <w:bCs/>
              </w:rPr>
              <w:t xml:space="preserve">Doporučená podpora pro ověřování uživatelů oproti databázi účtů [např. pomocí protokolu IEEE 802.1X vůči centrální evidenci uživatelů (např. LDAP, MS AD) nebo pomocí </w:t>
            </w:r>
            <w:proofErr w:type="spellStart"/>
            <w:r w:rsidRPr="00430FA6">
              <w:rPr>
                <w:bCs/>
              </w:rPr>
              <w:t>Captive</w:t>
            </w:r>
            <w:proofErr w:type="spellEnd"/>
            <w:r w:rsidRPr="00430FA6">
              <w:rPr>
                <w:bCs/>
              </w:rPr>
              <w:t xml:space="preserve"> </w:t>
            </w:r>
            <w:proofErr w:type="spellStart"/>
            <w:r w:rsidRPr="00430FA6">
              <w:rPr>
                <w:bCs/>
              </w:rPr>
              <w:t>portalu</w:t>
            </w:r>
            <w:proofErr w:type="spellEnd"/>
            <w:r w:rsidRPr="00430FA6">
              <w:rPr>
                <w:bCs/>
              </w:rPr>
              <w:t>]</w:t>
            </w:r>
          </w:p>
        </w:tc>
        <w:tc>
          <w:tcPr>
            <w:tcW w:w="1136" w:type="dxa"/>
            <w:vAlign w:val="center"/>
          </w:tcPr>
          <w:p w14:paraId="088DF349" w14:textId="4861F733" w:rsidR="002C52A3" w:rsidRDefault="002C52A3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48BAE467" w14:textId="4D927027" w:rsidR="002C52A3" w:rsidRPr="00A13F8D" w:rsidRDefault="008947F7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44D915B0" w14:textId="6E239530" w:rsidR="002C52A3" w:rsidRPr="00A13F8D" w:rsidRDefault="00A52C9A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 xml:space="preserve">Bude řešeno nákupem nových bezdrátových přístupových bodů, které </w:t>
            </w:r>
            <w:r>
              <w:t xml:space="preserve">budou </w:t>
            </w:r>
            <w:r w:rsidRPr="00410BA0">
              <w:t>splň</w:t>
            </w:r>
            <w:r>
              <w:t>ovat</w:t>
            </w:r>
            <w:r w:rsidRPr="00410BA0">
              <w:t xml:space="preserve"> požadované vlastnosti.</w:t>
            </w:r>
          </w:p>
        </w:tc>
      </w:tr>
      <w:tr w:rsidR="002C52A3" w:rsidRPr="00A13F8D" w14:paraId="0392B456" w14:textId="77777777" w:rsidTr="00412D79">
        <w:tc>
          <w:tcPr>
            <w:tcW w:w="774" w:type="dxa"/>
          </w:tcPr>
          <w:p w14:paraId="4CF7F5BF" w14:textId="33713796" w:rsidR="002C52A3" w:rsidRDefault="002C52A3" w:rsidP="002C52A3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2.5.6.</w:t>
            </w:r>
          </w:p>
        </w:tc>
        <w:tc>
          <w:tcPr>
            <w:tcW w:w="8622" w:type="dxa"/>
            <w:vAlign w:val="center"/>
          </w:tcPr>
          <w:p w14:paraId="5F9B913A" w14:textId="03FB8315" w:rsidR="002C52A3" w:rsidRPr="00430FA6" w:rsidRDefault="002C52A3" w:rsidP="002C52A3">
            <w:pPr>
              <w:contextualSpacing/>
              <w:rPr>
                <w:bCs/>
              </w:rPr>
            </w:pPr>
            <w:r w:rsidRPr="00C90DDC">
              <w:rPr>
                <w:bCs/>
              </w:rPr>
              <w:t xml:space="preserve">Propojení aktivních prvků a důležitých systémů (např. Servery, NAS, propojení budov) rychlostí 10 </w:t>
            </w:r>
            <w:proofErr w:type="spellStart"/>
            <w:r w:rsidRPr="00C90DDC">
              <w:rPr>
                <w:bCs/>
              </w:rPr>
              <w:t>Gbps</w:t>
            </w:r>
            <w:proofErr w:type="spellEnd"/>
            <w:r w:rsidRPr="00C90DDC">
              <w:rPr>
                <w:bCs/>
              </w:rPr>
              <w:t xml:space="preserve">, včetně </w:t>
            </w:r>
            <w:proofErr w:type="spellStart"/>
            <w:r w:rsidRPr="00C90DDC">
              <w:rPr>
                <w:bCs/>
              </w:rPr>
              <w:t>uplinku</w:t>
            </w:r>
            <w:proofErr w:type="spellEnd"/>
          </w:p>
        </w:tc>
        <w:tc>
          <w:tcPr>
            <w:tcW w:w="1136" w:type="dxa"/>
            <w:vAlign w:val="center"/>
          </w:tcPr>
          <w:p w14:paraId="6E1F4D09" w14:textId="59186DE9" w:rsidR="002C52A3" w:rsidRDefault="008947F7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41DB52D9" w14:textId="746F7F03" w:rsidR="002C52A3" w:rsidRPr="00A13F8D" w:rsidRDefault="008947F7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16061CFC" w14:textId="02782213" w:rsidR="002C52A3" w:rsidRPr="00A13F8D" w:rsidRDefault="008947F7" w:rsidP="002C52A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 xml:space="preserve">Bude řešeno nákupem nových aktivních prvků </w:t>
            </w:r>
            <w:proofErr w:type="spellStart"/>
            <w:r w:rsidRPr="00410BA0">
              <w:t>switchů</w:t>
            </w:r>
            <w:proofErr w:type="spellEnd"/>
            <w:r>
              <w:t xml:space="preserve"> s </w:t>
            </w:r>
            <w:proofErr w:type="spellStart"/>
            <w:r>
              <w:t>uplinkem</w:t>
            </w:r>
            <w:proofErr w:type="spellEnd"/>
            <w:r>
              <w:t xml:space="preserve"> SFP+ a INFRASTRUKTURY s SFP+ (SVR a NAS)</w:t>
            </w:r>
          </w:p>
        </w:tc>
      </w:tr>
    </w:tbl>
    <w:p w14:paraId="1049E808" w14:textId="62E078F2" w:rsidR="00EC2498" w:rsidRDefault="00EC2498" w:rsidP="00C14908">
      <w:pPr>
        <w:spacing w:after="0" w:line="240" w:lineRule="auto"/>
        <w:contextualSpacing/>
        <w:rPr>
          <w:sz w:val="24"/>
          <w:szCs w:val="24"/>
        </w:rPr>
      </w:pPr>
    </w:p>
    <w:p w14:paraId="588CBE38" w14:textId="2A6A502C" w:rsidR="00C90DDC" w:rsidRDefault="00C90DDC" w:rsidP="00C14908">
      <w:pPr>
        <w:spacing w:after="0" w:line="240" w:lineRule="auto"/>
        <w:contextualSpacing/>
        <w:rPr>
          <w:sz w:val="24"/>
          <w:szCs w:val="24"/>
        </w:rPr>
      </w:pPr>
    </w:p>
    <w:tbl>
      <w:tblPr>
        <w:tblStyle w:val="Mkatabulky"/>
        <w:tblW w:w="14107" w:type="dxa"/>
        <w:tblLook w:val="04A0" w:firstRow="1" w:lastRow="0" w:firstColumn="1" w:lastColumn="0" w:noHBand="0" w:noVBand="1"/>
      </w:tblPr>
      <w:tblGrid>
        <w:gridCol w:w="774"/>
        <w:gridCol w:w="8622"/>
        <w:gridCol w:w="1136"/>
        <w:gridCol w:w="1645"/>
        <w:gridCol w:w="1930"/>
      </w:tblGrid>
      <w:tr w:rsidR="00C90DDC" w:rsidRPr="00A13F8D" w14:paraId="78ACC071" w14:textId="77777777" w:rsidTr="00B10015">
        <w:tc>
          <w:tcPr>
            <w:tcW w:w="774" w:type="dxa"/>
          </w:tcPr>
          <w:p w14:paraId="3BA19825" w14:textId="668DBBF4" w:rsidR="00C90DDC" w:rsidRDefault="00945AEB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622" w:type="dxa"/>
            <w:vAlign w:val="center"/>
          </w:tcPr>
          <w:p w14:paraId="41568BE6" w14:textId="132B06D9" w:rsidR="00C90DDC" w:rsidRPr="00A13F8D" w:rsidRDefault="00945AEB" w:rsidP="00E12C7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45AEB">
              <w:rPr>
                <w:b/>
                <w:sz w:val="24"/>
                <w:szCs w:val="24"/>
              </w:rPr>
              <w:t>Další doporučené bezpečnostní prvky projektu</w:t>
            </w:r>
          </w:p>
        </w:tc>
        <w:tc>
          <w:tcPr>
            <w:tcW w:w="1136" w:type="dxa"/>
            <w:vAlign w:val="center"/>
          </w:tcPr>
          <w:p w14:paraId="3041C2D5" w14:textId="77777777" w:rsidR="00C90DDC" w:rsidRPr="00A13F8D" w:rsidRDefault="00C90DDC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Splněno</w:t>
            </w:r>
            <w:r w:rsidRPr="00A13F8D">
              <w:rPr>
                <w:b/>
                <w:sz w:val="24"/>
                <w:szCs w:val="24"/>
              </w:rPr>
              <w:t>?</w:t>
            </w:r>
          </w:p>
          <w:p w14:paraId="65DC3BC5" w14:textId="77777777" w:rsidR="00C90DDC" w:rsidRDefault="00C90DDC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(ANO X NE)</w:t>
            </w:r>
          </w:p>
        </w:tc>
        <w:tc>
          <w:tcPr>
            <w:tcW w:w="1645" w:type="dxa"/>
            <w:vAlign w:val="center"/>
          </w:tcPr>
          <w:p w14:paraId="4CEDDEF7" w14:textId="77777777" w:rsidR="00C90DDC" w:rsidRPr="00A13F8D" w:rsidRDefault="00C90DDC" w:rsidP="00B10015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Současné technické řešení</w:t>
            </w:r>
          </w:p>
        </w:tc>
        <w:tc>
          <w:tcPr>
            <w:tcW w:w="1930" w:type="dxa"/>
            <w:vAlign w:val="center"/>
          </w:tcPr>
          <w:p w14:paraId="084FCE5F" w14:textId="77777777" w:rsidR="00C90DDC" w:rsidRPr="00A13F8D" w:rsidRDefault="00C90DDC" w:rsidP="00B10015">
            <w:pPr>
              <w:contextualSpacing/>
              <w:rPr>
                <w:b/>
                <w:sz w:val="24"/>
                <w:szCs w:val="24"/>
              </w:rPr>
            </w:pPr>
            <w:r w:rsidRPr="00A13F8D">
              <w:rPr>
                <w:b/>
                <w:sz w:val="24"/>
                <w:szCs w:val="24"/>
              </w:rPr>
              <w:t>Technické řešení zajišťující naplnění kritéria</w:t>
            </w:r>
          </w:p>
        </w:tc>
      </w:tr>
      <w:tr w:rsidR="0005232F" w:rsidRPr="00A13F8D" w14:paraId="467A45A0" w14:textId="77777777" w:rsidTr="00B10015">
        <w:tc>
          <w:tcPr>
            <w:tcW w:w="774" w:type="dxa"/>
          </w:tcPr>
          <w:p w14:paraId="2D36C55D" w14:textId="7F26A06D" w:rsidR="0005232F" w:rsidRDefault="0005232F" w:rsidP="000523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3.1.1.</w:t>
            </w:r>
          </w:p>
        </w:tc>
        <w:tc>
          <w:tcPr>
            <w:tcW w:w="8622" w:type="dxa"/>
            <w:vAlign w:val="center"/>
          </w:tcPr>
          <w:p w14:paraId="293E5874" w14:textId="51C482F0" w:rsidR="0005232F" w:rsidRPr="00945AEB" w:rsidRDefault="0005232F" w:rsidP="0005232F">
            <w:pPr>
              <w:contextualSpacing/>
              <w:rPr>
                <w:b/>
                <w:sz w:val="24"/>
                <w:szCs w:val="24"/>
              </w:rPr>
            </w:pPr>
            <w:r w:rsidRPr="0025561C">
              <w:rPr>
                <w:bCs/>
              </w:rPr>
              <w:t xml:space="preserve">Systémy nebo zařízení pro sledování infrastruktury sítě a sledování IP provozu sítě (umožňující funkce RFC 3917 </w:t>
            </w:r>
            <w:r>
              <w:rPr>
                <w:bCs/>
              </w:rPr>
              <w:t>–</w:t>
            </w:r>
            <w:r w:rsidRPr="0025561C">
              <w:rPr>
                <w:bCs/>
              </w:rPr>
              <w:t xml:space="preserve"> IPFIX nebo ekvivalent)</w:t>
            </w:r>
          </w:p>
        </w:tc>
        <w:tc>
          <w:tcPr>
            <w:tcW w:w="1136" w:type="dxa"/>
            <w:vAlign w:val="center"/>
          </w:tcPr>
          <w:p w14:paraId="57D4218C" w14:textId="620F436E" w:rsidR="0005232F" w:rsidRDefault="0005232F" w:rsidP="000523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0017D5AC" w14:textId="7E9ABE68" w:rsidR="0005232F" w:rsidRPr="00A13F8D" w:rsidRDefault="0005232F" w:rsidP="0005232F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2D6CEAD9" w14:textId="77777777" w:rsidR="0005232F" w:rsidRPr="00A13F8D" w:rsidRDefault="0005232F" w:rsidP="0005232F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0642B" w:rsidRPr="00A13F8D" w14:paraId="19420FD0" w14:textId="77777777" w:rsidTr="00B10015">
        <w:tc>
          <w:tcPr>
            <w:tcW w:w="774" w:type="dxa"/>
          </w:tcPr>
          <w:p w14:paraId="264EEE73" w14:textId="4EE20C40" w:rsidR="00E0642B" w:rsidRDefault="00E0642B" w:rsidP="00E0642B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3.1.2.</w:t>
            </w:r>
          </w:p>
        </w:tc>
        <w:tc>
          <w:tcPr>
            <w:tcW w:w="8622" w:type="dxa"/>
            <w:vAlign w:val="center"/>
          </w:tcPr>
          <w:p w14:paraId="3D1E6AF3" w14:textId="77BAA91A" w:rsidR="00E0642B" w:rsidRPr="0025561C" w:rsidRDefault="00E0642B" w:rsidP="00E0642B">
            <w:pPr>
              <w:contextualSpacing/>
              <w:rPr>
                <w:bCs/>
              </w:rPr>
            </w:pPr>
            <w:r w:rsidRPr="0025561C">
              <w:rPr>
                <w:bCs/>
              </w:rPr>
              <w:t>Systémy schopné detekovat nelegitimní provoz nebo síťové anomálie</w:t>
            </w:r>
          </w:p>
        </w:tc>
        <w:tc>
          <w:tcPr>
            <w:tcW w:w="1136" w:type="dxa"/>
            <w:vAlign w:val="center"/>
          </w:tcPr>
          <w:p w14:paraId="52F9B675" w14:textId="690BA657" w:rsidR="00E0642B" w:rsidRDefault="00E0642B" w:rsidP="00E0642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50D97999" w14:textId="7EF9466C" w:rsidR="00E0642B" w:rsidRPr="00A13F8D" w:rsidRDefault="00E0642B" w:rsidP="00E0642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421ACD48" w14:textId="77777777" w:rsidR="00E0642B" w:rsidRPr="00A13F8D" w:rsidRDefault="00E0642B" w:rsidP="00E0642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0642B" w:rsidRPr="00A13F8D" w14:paraId="3C322712" w14:textId="77777777" w:rsidTr="00B10015">
        <w:tc>
          <w:tcPr>
            <w:tcW w:w="774" w:type="dxa"/>
          </w:tcPr>
          <w:p w14:paraId="697EA4B0" w14:textId="3227DEC0" w:rsidR="00E0642B" w:rsidRDefault="00E0642B" w:rsidP="00E0642B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3.1.3.</w:t>
            </w:r>
          </w:p>
        </w:tc>
        <w:tc>
          <w:tcPr>
            <w:tcW w:w="8622" w:type="dxa"/>
            <w:vAlign w:val="center"/>
          </w:tcPr>
          <w:p w14:paraId="3A80DCFD" w14:textId="0341AF15" w:rsidR="00E0642B" w:rsidRPr="0025561C" w:rsidRDefault="00E0642B" w:rsidP="00E0642B">
            <w:pPr>
              <w:contextualSpacing/>
              <w:rPr>
                <w:bCs/>
              </w:rPr>
            </w:pPr>
            <w:r w:rsidRPr="00BF2EC6">
              <w:rPr>
                <w:bCs/>
              </w:rPr>
              <w:t>Systémy vyhodnocování a správy událostí a bezpečnostních incidentů (log management, incident management)</w:t>
            </w:r>
          </w:p>
        </w:tc>
        <w:tc>
          <w:tcPr>
            <w:tcW w:w="1136" w:type="dxa"/>
            <w:vAlign w:val="center"/>
          </w:tcPr>
          <w:p w14:paraId="7CAAA2B5" w14:textId="4DE3403F" w:rsidR="00E0642B" w:rsidRDefault="00E0642B" w:rsidP="00E0642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393100ED" w14:textId="222493F2" w:rsidR="00E0642B" w:rsidRPr="00A13F8D" w:rsidRDefault="00E0642B" w:rsidP="00E0642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27FD51A6" w14:textId="77777777" w:rsidR="00E0642B" w:rsidRPr="00A13F8D" w:rsidRDefault="00E0642B" w:rsidP="00E0642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0642B" w:rsidRPr="00A13F8D" w14:paraId="6373EF12" w14:textId="77777777" w:rsidTr="00B10015">
        <w:tc>
          <w:tcPr>
            <w:tcW w:w="774" w:type="dxa"/>
          </w:tcPr>
          <w:p w14:paraId="2803D1D1" w14:textId="4D7F5095" w:rsidR="00E0642B" w:rsidRDefault="00E0642B" w:rsidP="00E0642B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3.1.4.</w:t>
            </w:r>
          </w:p>
        </w:tc>
        <w:tc>
          <w:tcPr>
            <w:tcW w:w="8622" w:type="dxa"/>
            <w:vAlign w:val="center"/>
          </w:tcPr>
          <w:p w14:paraId="3594F51A" w14:textId="5BA0F3D9" w:rsidR="00E0642B" w:rsidRPr="00BF2EC6" w:rsidRDefault="00E0642B" w:rsidP="00E0642B">
            <w:pPr>
              <w:contextualSpacing/>
              <w:rPr>
                <w:bCs/>
              </w:rPr>
            </w:pPr>
            <w:r w:rsidRPr="00BF2EC6">
              <w:rPr>
                <w:bCs/>
              </w:rPr>
              <w:t>Systémy pro monitorování funkčnosti síťové a serverové infrastruktury</w:t>
            </w:r>
          </w:p>
        </w:tc>
        <w:tc>
          <w:tcPr>
            <w:tcW w:w="1136" w:type="dxa"/>
            <w:vAlign w:val="center"/>
          </w:tcPr>
          <w:p w14:paraId="2E8BA66F" w14:textId="47C38F7B" w:rsidR="00E0642B" w:rsidRDefault="00E0642B" w:rsidP="00E0642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3E7CCECF" w14:textId="346439C3" w:rsidR="00E0642B" w:rsidRPr="00A13F8D" w:rsidRDefault="00E0642B" w:rsidP="00E0642B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5516B6E9" w14:textId="77777777" w:rsidR="00E0642B" w:rsidRPr="00A13F8D" w:rsidRDefault="00E0642B" w:rsidP="00E0642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111CC" w:rsidRPr="00A13F8D" w14:paraId="5470235D" w14:textId="77777777" w:rsidTr="00B10015">
        <w:tc>
          <w:tcPr>
            <w:tcW w:w="774" w:type="dxa"/>
          </w:tcPr>
          <w:p w14:paraId="13DC7646" w14:textId="13773E30" w:rsidR="00C111CC" w:rsidRDefault="00C111CC" w:rsidP="00C111C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3.1.5.</w:t>
            </w:r>
          </w:p>
        </w:tc>
        <w:tc>
          <w:tcPr>
            <w:tcW w:w="8622" w:type="dxa"/>
            <w:vAlign w:val="center"/>
          </w:tcPr>
          <w:p w14:paraId="0BB20EC2" w14:textId="3B220FE9" w:rsidR="00C111CC" w:rsidRPr="00BF2EC6" w:rsidRDefault="00C111CC" w:rsidP="00C111CC">
            <w:pPr>
              <w:contextualSpacing/>
              <w:rPr>
                <w:bCs/>
              </w:rPr>
            </w:pPr>
            <w:r w:rsidRPr="00387D02">
              <w:rPr>
                <w:bCs/>
              </w:rPr>
              <w:t>Zařízení umožňující kontrolu http a https provozu, kategorizaci a selekci obsahu dostupného pro vybrané skupiny uživatel (učitel, žák), blokování nežádoucích kategorií obsahu</w:t>
            </w:r>
          </w:p>
        </w:tc>
        <w:tc>
          <w:tcPr>
            <w:tcW w:w="1136" w:type="dxa"/>
            <w:vAlign w:val="center"/>
          </w:tcPr>
          <w:p w14:paraId="48ECEC36" w14:textId="5D828195" w:rsidR="00C111CC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442EB540" w14:textId="6CDF04B1" w:rsidR="00C111CC" w:rsidRPr="00A13F8D" w:rsidRDefault="008947F7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4EEC25BA" w14:textId="22391AD7" w:rsidR="00C111CC" w:rsidRPr="00A13F8D" w:rsidRDefault="00A52C9A" w:rsidP="00C111CC">
            <w:pPr>
              <w:contextualSpacing/>
              <w:rPr>
                <w:b/>
                <w:sz w:val="24"/>
                <w:szCs w:val="24"/>
              </w:rPr>
            </w:pPr>
            <w:r w:rsidRPr="000820D1">
              <w:rPr>
                <w:bCs/>
                <w:sz w:val="24"/>
                <w:szCs w:val="24"/>
              </w:rPr>
              <w:t xml:space="preserve">Bude řešeno nákupem </w:t>
            </w:r>
            <w:r>
              <w:rPr>
                <w:bCs/>
                <w:sz w:val="24"/>
                <w:szCs w:val="24"/>
              </w:rPr>
              <w:t xml:space="preserve">nového </w:t>
            </w:r>
            <w:proofErr w:type="spellStart"/>
            <w:r>
              <w:rPr>
                <w:bCs/>
                <w:sz w:val="24"/>
                <w:szCs w:val="24"/>
              </w:rPr>
              <w:t>Next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generation</w:t>
            </w:r>
            <w:proofErr w:type="spellEnd"/>
            <w:r>
              <w:rPr>
                <w:bCs/>
                <w:sz w:val="24"/>
                <w:szCs w:val="24"/>
              </w:rPr>
              <w:t xml:space="preserve"> firewallu splňujícím  tyto požadované funkcionality</w:t>
            </w:r>
          </w:p>
        </w:tc>
      </w:tr>
      <w:tr w:rsidR="00C111CC" w:rsidRPr="00A13F8D" w14:paraId="0308907C" w14:textId="77777777" w:rsidTr="00B10015">
        <w:tc>
          <w:tcPr>
            <w:tcW w:w="774" w:type="dxa"/>
          </w:tcPr>
          <w:p w14:paraId="04B88EB2" w14:textId="36EA69C8" w:rsidR="00C111CC" w:rsidRDefault="00C111CC" w:rsidP="00C111C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3.1.6.</w:t>
            </w:r>
          </w:p>
        </w:tc>
        <w:tc>
          <w:tcPr>
            <w:tcW w:w="8622" w:type="dxa"/>
            <w:vAlign w:val="center"/>
          </w:tcPr>
          <w:p w14:paraId="3746E4C2" w14:textId="0FE9DC4F" w:rsidR="00C111CC" w:rsidRPr="00387D02" w:rsidRDefault="00C111CC" w:rsidP="00C111CC">
            <w:pPr>
              <w:contextualSpacing/>
              <w:rPr>
                <w:bCs/>
              </w:rPr>
            </w:pPr>
            <w:r w:rsidRPr="00387D02">
              <w:rPr>
                <w:bCs/>
              </w:rPr>
              <w:t>Systémy uživatelské podpory naplňující principy ITIL (HelpDesk, ServiceDesk aj.)</w:t>
            </w:r>
          </w:p>
        </w:tc>
        <w:tc>
          <w:tcPr>
            <w:tcW w:w="1136" w:type="dxa"/>
            <w:vAlign w:val="center"/>
          </w:tcPr>
          <w:p w14:paraId="35C2B2C1" w14:textId="5E3D3598" w:rsidR="00C111CC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09506C82" w14:textId="6D3DFC48" w:rsidR="00C111CC" w:rsidRPr="00A13F8D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6D5F7B42" w14:textId="77777777" w:rsidR="00C111CC" w:rsidRPr="00A13F8D" w:rsidRDefault="00C111CC" w:rsidP="00C111CC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111CC" w:rsidRPr="00A13F8D" w14:paraId="39B12595" w14:textId="77777777" w:rsidTr="00B10015">
        <w:tc>
          <w:tcPr>
            <w:tcW w:w="774" w:type="dxa"/>
          </w:tcPr>
          <w:p w14:paraId="5E631784" w14:textId="2D01C23C" w:rsidR="00C111CC" w:rsidRDefault="00C111CC" w:rsidP="00C111C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3.1.7.</w:t>
            </w:r>
          </w:p>
        </w:tc>
        <w:tc>
          <w:tcPr>
            <w:tcW w:w="8622" w:type="dxa"/>
            <w:vAlign w:val="center"/>
          </w:tcPr>
          <w:p w14:paraId="1A8A10BA" w14:textId="0032BF52" w:rsidR="00C111CC" w:rsidRPr="00387D02" w:rsidRDefault="00C111CC" w:rsidP="00C111CC">
            <w:pPr>
              <w:contextualSpacing/>
              <w:rPr>
                <w:bCs/>
              </w:rPr>
            </w:pPr>
            <w:r w:rsidRPr="00697BA4">
              <w:rPr>
                <w:bCs/>
              </w:rPr>
              <w:t>Nástroje pro centrální správu a audit ICT prostředků</w:t>
            </w:r>
          </w:p>
        </w:tc>
        <w:tc>
          <w:tcPr>
            <w:tcW w:w="1136" w:type="dxa"/>
            <w:vAlign w:val="center"/>
          </w:tcPr>
          <w:p w14:paraId="3DB06705" w14:textId="3C3831C5" w:rsidR="00C111CC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336CEE2E" w14:textId="52DA35B2" w:rsidR="00C111CC" w:rsidRPr="00A13F8D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74FA197F" w14:textId="77777777" w:rsidR="00C111CC" w:rsidRPr="00A13F8D" w:rsidRDefault="00C111CC" w:rsidP="00C111CC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111CC" w:rsidRPr="00A13F8D" w14:paraId="0C558924" w14:textId="77777777" w:rsidTr="00B10015">
        <w:tc>
          <w:tcPr>
            <w:tcW w:w="774" w:type="dxa"/>
          </w:tcPr>
          <w:p w14:paraId="20DCD66E" w14:textId="2F17C1AA" w:rsidR="00C111CC" w:rsidRDefault="00C111CC" w:rsidP="00C111C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3.1.8.</w:t>
            </w:r>
          </w:p>
        </w:tc>
        <w:tc>
          <w:tcPr>
            <w:tcW w:w="8622" w:type="dxa"/>
            <w:vAlign w:val="center"/>
          </w:tcPr>
          <w:p w14:paraId="531AFB73" w14:textId="167186F1" w:rsidR="00C111CC" w:rsidRPr="00697BA4" w:rsidRDefault="00C111CC" w:rsidP="00C111CC">
            <w:pPr>
              <w:contextualSpacing/>
              <w:rPr>
                <w:bCs/>
              </w:rPr>
            </w:pPr>
            <w:r w:rsidRPr="00697BA4">
              <w:rPr>
                <w:bCs/>
              </w:rPr>
              <w:t>Podpora vzdáleného přístupu (VPN)</w:t>
            </w:r>
          </w:p>
        </w:tc>
        <w:tc>
          <w:tcPr>
            <w:tcW w:w="1136" w:type="dxa"/>
            <w:vAlign w:val="center"/>
          </w:tcPr>
          <w:p w14:paraId="4D2D3B2D" w14:textId="7C1E3F8C" w:rsidR="00C111CC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rPr>
                <w:b/>
                <w:sz w:val="24"/>
                <w:szCs w:val="24"/>
              </w:rPr>
              <w:t>Nyní NE, řešeno výzvou</w:t>
            </w:r>
          </w:p>
        </w:tc>
        <w:tc>
          <w:tcPr>
            <w:tcW w:w="1645" w:type="dxa"/>
            <w:vAlign w:val="center"/>
          </w:tcPr>
          <w:p w14:paraId="5B44035D" w14:textId="109CC1FB" w:rsidR="00C111CC" w:rsidRPr="00A13F8D" w:rsidRDefault="00F75162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10BA0">
              <w:t>Aktuálně není v</w:t>
            </w:r>
            <w:r>
              <w:t xml:space="preserve"> SVČ </w:t>
            </w:r>
            <w:r w:rsidRPr="00410BA0">
              <w:t>technicky řešeno</w:t>
            </w:r>
          </w:p>
        </w:tc>
        <w:tc>
          <w:tcPr>
            <w:tcW w:w="1930" w:type="dxa"/>
            <w:vAlign w:val="center"/>
          </w:tcPr>
          <w:p w14:paraId="5B41F4B4" w14:textId="288E1B9B" w:rsidR="00C111CC" w:rsidRPr="00A13F8D" w:rsidRDefault="00A52C9A" w:rsidP="00C111CC">
            <w:pPr>
              <w:contextualSpacing/>
              <w:rPr>
                <w:b/>
                <w:sz w:val="24"/>
                <w:szCs w:val="24"/>
              </w:rPr>
            </w:pPr>
            <w:r w:rsidRPr="000820D1">
              <w:rPr>
                <w:bCs/>
                <w:sz w:val="24"/>
                <w:szCs w:val="24"/>
              </w:rPr>
              <w:t xml:space="preserve">Bude řešeno nákupem </w:t>
            </w:r>
            <w:r>
              <w:rPr>
                <w:bCs/>
                <w:sz w:val="24"/>
                <w:szCs w:val="24"/>
              </w:rPr>
              <w:t xml:space="preserve">nového </w:t>
            </w:r>
            <w:proofErr w:type="spellStart"/>
            <w:r>
              <w:rPr>
                <w:bCs/>
                <w:sz w:val="24"/>
                <w:szCs w:val="24"/>
              </w:rPr>
              <w:t>Next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generation</w:t>
            </w:r>
            <w:proofErr w:type="spellEnd"/>
            <w:r>
              <w:rPr>
                <w:bCs/>
                <w:sz w:val="24"/>
                <w:szCs w:val="24"/>
              </w:rPr>
              <w:t xml:space="preserve"> firewallu splňujícím  tyto požadované funkcionality</w:t>
            </w:r>
          </w:p>
        </w:tc>
      </w:tr>
      <w:tr w:rsidR="00C111CC" w:rsidRPr="00A13F8D" w14:paraId="600BD935" w14:textId="77777777" w:rsidTr="00B10015">
        <w:tc>
          <w:tcPr>
            <w:tcW w:w="774" w:type="dxa"/>
          </w:tcPr>
          <w:p w14:paraId="2CA994D7" w14:textId="0BB0F890" w:rsidR="00C111CC" w:rsidRDefault="00C111CC" w:rsidP="00C111CC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3.1.9.</w:t>
            </w:r>
          </w:p>
        </w:tc>
        <w:tc>
          <w:tcPr>
            <w:tcW w:w="8622" w:type="dxa"/>
            <w:vAlign w:val="center"/>
          </w:tcPr>
          <w:p w14:paraId="00BFC05F" w14:textId="0B0791CF" w:rsidR="00C111CC" w:rsidRPr="00697BA4" w:rsidRDefault="00C111CC" w:rsidP="00C111CC">
            <w:pPr>
              <w:contextualSpacing/>
              <w:rPr>
                <w:bCs/>
              </w:rPr>
            </w:pPr>
            <w:r w:rsidRPr="0028675F">
              <w:rPr>
                <w:bCs/>
              </w:rPr>
              <w:t xml:space="preserve">Zavedení </w:t>
            </w:r>
            <w:proofErr w:type="spellStart"/>
            <w:r w:rsidRPr="0028675F">
              <w:rPr>
                <w:bCs/>
              </w:rPr>
              <w:t>více-faktorové</w:t>
            </w:r>
            <w:proofErr w:type="spellEnd"/>
            <w:r w:rsidRPr="0028675F">
              <w:rPr>
                <w:bCs/>
              </w:rPr>
              <w:t xml:space="preserve"> autentizace</w:t>
            </w:r>
          </w:p>
        </w:tc>
        <w:tc>
          <w:tcPr>
            <w:tcW w:w="1136" w:type="dxa"/>
            <w:vAlign w:val="center"/>
          </w:tcPr>
          <w:p w14:paraId="57439BD5" w14:textId="74FB2294" w:rsidR="00C111CC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Nyní NE</w:t>
            </w:r>
          </w:p>
        </w:tc>
        <w:tc>
          <w:tcPr>
            <w:tcW w:w="1645" w:type="dxa"/>
            <w:vAlign w:val="center"/>
          </w:tcPr>
          <w:p w14:paraId="57BE115F" w14:textId="616A826C" w:rsidR="00C111CC" w:rsidRPr="00A13F8D" w:rsidRDefault="00C111CC" w:rsidP="00C111C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t>Nebude řešeno v rámci této výzvy</w:t>
            </w:r>
          </w:p>
        </w:tc>
        <w:tc>
          <w:tcPr>
            <w:tcW w:w="1930" w:type="dxa"/>
            <w:vAlign w:val="center"/>
          </w:tcPr>
          <w:p w14:paraId="31AD4A65" w14:textId="77777777" w:rsidR="00C111CC" w:rsidRPr="00A13F8D" w:rsidRDefault="00C111CC" w:rsidP="00C111CC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14:paraId="4B927C0E" w14:textId="77777777" w:rsidR="00C90DDC" w:rsidRPr="00410BA0" w:rsidRDefault="00C90DDC" w:rsidP="00C14908">
      <w:pPr>
        <w:spacing w:after="0" w:line="240" w:lineRule="auto"/>
        <w:contextualSpacing/>
        <w:rPr>
          <w:sz w:val="24"/>
          <w:szCs w:val="24"/>
        </w:rPr>
      </w:pPr>
    </w:p>
    <w:sectPr w:rsidR="00C90DDC" w:rsidRPr="00410BA0" w:rsidSect="00AD13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28793" w14:textId="77777777" w:rsidR="00AD13CD" w:rsidRDefault="00AD13CD" w:rsidP="008F6B42">
      <w:pPr>
        <w:spacing w:after="0" w:line="240" w:lineRule="auto"/>
      </w:pPr>
      <w:r>
        <w:separator/>
      </w:r>
    </w:p>
  </w:endnote>
  <w:endnote w:type="continuationSeparator" w:id="0">
    <w:p w14:paraId="16B623C8" w14:textId="77777777" w:rsidR="00AD13CD" w:rsidRDefault="00AD13CD" w:rsidP="008F6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AC6C5" w14:textId="77777777" w:rsidR="00AD13CD" w:rsidRDefault="00AD13CD" w:rsidP="008F6B42">
      <w:pPr>
        <w:spacing w:after="0" w:line="240" w:lineRule="auto"/>
      </w:pPr>
      <w:r>
        <w:separator/>
      </w:r>
    </w:p>
  </w:footnote>
  <w:footnote w:type="continuationSeparator" w:id="0">
    <w:p w14:paraId="35EFF08C" w14:textId="77777777" w:rsidR="00AD13CD" w:rsidRDefault="00AD13CD" w:rsidP="008F6B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186"/>
    <w:rsid w:val="00003BBC"/>
    <w:rsid w:val="00011219"/>
    <w:rsid w:val="00015B59"/>
    <w:rsid w:val="000325BF"/>
    <w:rsid w:val="00034353"/>
    <w:rsid w:val="0005232F"/>
    <w:rsid w:val="00077CFF"/>
    <w:rsid w:val="000820D1"/>
    <w:rsid w:val="00083E09"/>
    <w:rsid w:val="000A5BAA"/>
    <w:rsid w:val="000B333F"/>
    <w:rsid w:val="000E01C2"/>
    <w:rsid w:val="000E0AA7"/>
    <w:rsid w:val="000F1D32"/>
    <w:rsid w:val="000F2F57"/>
    <w:rsid w:val="00126326"/>
    <w:rsid w:val="00164FD0"/>
    <w:rsid w:val="00167209"/>
    <w:rsid w:val="00190C7D"/>
    <w:rsid w:val="001A3E8D"/>
    <w:rsid w:val="001A6AD5"/>
    <w:rsid w:val="001B3E0D"/>
    <w:rsid w:val="001C14E9"/>
    <w:rsid w:val="001C6460"/>
    <w:rsid w:val="001D2872"/>
    <w:rsid w:val="001D45D9"/>
    <w:rsid w:val="001D573C"/>
    <w:rsid w:val="001F2A27"/>
    <w:rsid w:val="0022688C"/>
    <w:rsid w:val="00254F4B"/>
    <w:rsid w:val="0025561C"/>
    <w:rsid w:val="00271223"/>
    <w:rsid w:val="0028675F"/>
    <w:rsid w:val="002908B3"/>
    <w:rsid w:val="002A41D6"/>
    <w:rsid w:val="002C4EAC"/>
    <w:rsid w:val="002C52A3"/>
    <w:rsid w:val="002C7A85"/>
    <w:rsid w:val="002F09D2"/>
    <w:rsid w:val="00305BE2"/>
    <w:rsid w:val="00324B0D"/>
    <w:rsid w:val="00351388"/>
    <w:rsid w:val="00353849"/>
    <w:rsid w:val="0037034A"/>
    <w:rsid w:val="00374034"/>
    <w:rsid w:val="00376370"/>
    <w:rsid w:val="00377C5A"/>
    <w:rsid w:val="00387D02"/>
    <w:rsid w:val="00391A11"/>
    <w:rsid w:val="003A2CF4"/>
    <w:rsid w:val="003A42C1"/>
    <w:rsid w:val="003C01DA"/>
    <w:rsid w:val="003E1A74"/>
    <w:rsid w:val="003F3CAE"/>
    <w:rsid w:val="004059B0"/>
    <w:rsid w:val="004075A0"/>
    <w:rsid w:val="00410BA0"/>
    <w:rsid w:val="00412D79"/>
    <w:rsid w:val="00416EB9"/>
    <w:rsid w:val="00430FA6"/>
    <w:rsid w:val="00431509"/>
    <w:rsid w:val="00443CAF"/>
    <w:rsid w:val="004803AA"/>
    <w:rsid w:val="00486107"/>
    <w:rsid w:val="004A50B3"/>
    <w:rsid w:val="004C2D9B"/>
    <w:rsid w:val="004C401B"/>
    <w:rsid w:val="004D3F21"/>
    <w:rsid w:val="004D4CEB"/>
    <w:rsid w:val="004F4296"/>
    <w:rsid w:val="00511313"/>
    <w:rsid w:val="00522612"/>
    <w:rsid w:val="00536E77"/>
    <w:rsid w:val="00537996"/>
    <w:rsid w:val="00544036"/>
    <w:rsid w:val="005471AD"/>
    <w:rsid w:val="005616E8"/>
    <w:rsid w:val="00571C3F"/>
    <w:rsid w:val="00594017"/>
    <w:rsid w:val="005D04D0"/>
    <w:rsid w:val="005E11EA"/>
    <w:rsid w:val="005F5D65"/>
    <w:rsid w:val="006011FB"/>
    <w:rsid w:val="00620C32"/>
    <w:rsid w:val="00634779"/>
    <w:rsid w:val="00640295"/>
    <w:rsid w:val="0065060F"/>
    <w:rsid w:val="006547F9"/>
    <w:rsid w:val="006923B6"/>
    <w:rsid w:val="00697BA4"/>
    <w:rsid w:val="006C6B61"/>
    <w:rsid w:val="006D6843"/>
    <w:rsid w:val="0070401A"/>
    <w:rsid w:val="00732363"/>
    <w:rsid w:val="00752127"/>
    <w:rsid w:val="007536CE"/>
    <w:rsid w:val="00754305"/>
    <w:rsid w:val="00762C0A"/>
    <w:rsid w:val="007655F6"/>
    <w:rsid w:val="00776944"/>
    <w:rsid w:val="0079523E"/>
    <w:rsid w:val="007D60FC"/>
    <w:rsid w:val="007D74A2"/>
    <w:rsid w:val="007E32D2"/>
    <w:rsid w:val="007E524F"/>
    <w:rsid w:val="007F38B4"/>
    <w:rsid w:val="007F43EC"/>
    <w:rsid w:val="007F4A95"/>
    <w:rsid w:val="0080140B"/>
    <w:rsid w:val="00810F03"/>
    <w:rsid w:val="0081453D"/>
    <w:rsid w:val="00822215"/>
    <w:rsid w:val="008617BB"/>
    <w:rsid w:val="00882551"/>
    <w:rsid w:val="008947F7"/>
    <w:rsid w:val="008C71A1"/>
    <w:rsid w:val="008D0AD6"/>
    <w:rsid w:val="008D18EB"/>
    <w:rsid w:val="008F0A45"/>
    <w:rsid w:val="008F6B42"/>
    <w:rsid w:val="008F7871"/>
    <w:rsid w:val="00916DD3"/>
    <w:rsid w:val="00924E71"/>
    <w:rsid w:val="009343B0"/>
    <w:rsid w:val="009445B7"/>
    <w:rsid w:val="00945AEB"/>
    <w:rsid w:val="00962884"/>
    <w:rsid w:val="00962F9C"/>
    <w:rsid w:val="00965731"/>
    <w:rsid w:val="00982996"/>
    <w:rsid w:val="00985DA6"/>
    <w:rsid w:val="009B50FB"/>
    <w:rsid w:val="009C4C4C"/>
    <w:rsid w:val="009D0314"/>
    <w:rsid w:val="009D6C2B"/>
    <w:rsid w:val="009F62F6"/>
    <w:rsid w:val="00A003B7"/>
    <w:rsid w:val="00A13F8D"/>
    <w:rsid w:val="00A4258A"/>
    <w:rsid w:val="00A52C9A"/>
    <w:rsid w:val="00A55A2C"/>
    <w:rsid w:val="00A96A9A"/>
    <w:rsid w:val="00AD13CD"/>
    <w:rsid w:val="00AD42AE"/>
    <w:rsid w:val="00AE5186"/>
    <w:rsid w:val="00B033AE"/>
    <w:rsid w:val="00B06C02"/>
    <w:rsid w:val="00B12266"/>
    <w:rsid w:val="00B161B7"/>
    <w:rsid w:val="00B201B8"/>
    <w:rsid w:val="00B501F4"/>
    <w:rsid w:val="00B60342"/>
    <w:rsid w:val="00B61F9E"/>
    <w:rsid w:val="00B62A9B"/>
    <w:rsid w:val="00B632B1"/>
    <w:rsid w:val="00B65C62"/>
    <w:rsid w:val="00B66057"/>
    <w:rsid w:val="00B77379"/>
    <w:rsid w:val="00B81F34"/>
    <w:rsid w:val="00B83B3C"/>
    <w:rsid w:val="00BA4B17"/>
    <w:rsid w:val="00BB0562"/>
    <w:rsid w:val="00BC14BF"/>
    <w:rsid w:val="00BC3EFD"/>
    <w:rsid w:val="00BC7FB9"/>
    <w:rsid w:val="00BF2EC6"/>
    <w:rsid w:val="00BF7942"/>
    <w:rsid w:val="00C03515"/>
    <w:rsid w:val="00C111CC"/>
    <w:rsid w:val="00C13654"/>
    <w:rsid w:val="00C14908"/>
    <w:rsid w:val="00C20380"/>
    <w:rsid w:val="00C5171C"/>
    <w:rsid w:val="00C563A0"/>
    <w:rsid w:val="00C569B0"/>
    <w:rsid w:val="00C81482"/>
    <w:rsid w:val="00C82FD7"/>
    <w:rsid w:val="00C86E25"/>
    <w:rsid w:val="00C90DDC"/>
    <w:rsid w:val="00C95E91"/>
    <w:rsid w:val="00CA5A85"/>
    <w:rsid w:val="00CC055E"/>
    <w:rsid w:val="00CC1458"/>
    <w:rsid w:val="00CD649D"/>
    <w:rsid w:val="00CE1F5D"/>
    <w:rsid w:val="00CF414F"/>
    <w:rsid w:val="00D02E62"/>
    <w:rsid w:val="00D06CB1"/>
    <w:rsid w:val="00D23456"/>
    <w:rsid w:val="00D2529B"/>
    <w:rsid w:val="00D342DF"/>
    <w:rsid w:val="00D36972"/>
    <w:rsid w:val="00D56462"/>
    <w:rsid w:val="00D612D5"/>
    <w:rsid w:val="00D617CC"/>
    <w:rsid w:val="00D757AB"/>
    <w:rsid w:val="00D87370"/>
    <w:rsid w:val="00D941E6"/>
    <w:rsid w:val="00D96810"/>
    <w:rsid w:val="00DB2299"/>
    <w:rsid w:val="00DB693B"/>
    <w:rsid w:val="00DF1517"/>
    <w:rsid w:val="00E0642B"/>
    <w:rsid w:val="00E06440"/>
    <w:rsid w:val="00E12C70"/>
    <w:rsid w:val="00E36713"/>
    <w:rsid w:val="00E6044F"/>
    <w:rsid w:val="00E66DDC"/>
    <w:rsid w:val="00E85442"/>
    <w:rsid w:val="00E86796"/>
    <w:rsid w:val="00E90342"/>
    <w:rsid w:val="00E97C79"/>
    <w:rsid w:val="00EB2126"/>
    <w:rsid w:val="00EC1239"/>
    <w:rsid w:val="00EC2498"/>
    <w:rsid w:val="00EC45DD"/>
    <w:rsid w:val="00EC55AA"/>
    <w:rsid w:val="00ED71AA"/>
    <w:rsid w:val="00EF6401"/>
    <w:rsid w:val="00F0141A"/>
    <w:rsid w:val="00F24BE1"/>
    <w:rsid w:val="00F31504"/>
    <w:rsid w:val="00F359B1"/>
    <w:rsid w:val="00F377DB"/>
    <w:rsid w:val="00F429DD"/>
    <w:rsid w:val="00F43DC3"/>
    <w:rsid w:val="00F43FEB"/>
    <w:rsid w:val="00F61442"/>
    <w:rsid w:val="00F7050B"/>
    <w:rsid w:val="00F75162"/>
    <w:rsid w:val="00F97EE2"/>
    <w:rsid w:val="00FB4E16"/>
    <w:rsid w:val="00FB7CD2"/>
    <w:rsid w:val="00FC52AC"/>
    <w:rsid w:val="00FD4D89"/>
    <w:rsid w:val="00FD7350"/>
    <w:rsid w:val="00FE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92ABB"/>
  <w15:docId w15:val="{BAD2E235-5925-4714-B6E1-F094B76C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20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F6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8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03A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0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AA"/>
    <w:rPr>
      <w:rFonts w:ascii="Segoe UI" w:hAnsi="Segoe UI" w:cs="Segoe UI"/>
      <w:sz w:val="18"/>
      <w:szCs w:val="18"/>
    </w:rPr>
  </w:style>
  <w:style w:type="paragraph" w:styleId="FormtovanvHTML">
    <w:name w:val="HTML Preformatted"/>
    <w:basedOn w:val="Normln"/>
    <w:link w:val="FormtovanvHTMLChar"/>
    <w:uiPriority w:val="99"/>
    <w:unhideWhenUsed/>
    <w:rsid w:val="00190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90C7D"/>
    <w:rPr>
      <w:rFonts w:ascii="Courier New" w:eastAsia="Times New Roman" w:hAnsi="Courier New" w:cs="Courier New"/>
      <w:sz w:val="20"/>
      <w:szCs w:val="20"/>
      <w:lang w:val="en-US"/>
    </w:rPr>
  </w:style>
  <w:style w:type="paragraph" w:styleId="Nzev">
    <w:name w:val="Title"/>
    <w:basedOn w:val="Normln"/>
    <w:next w:val="Normln"/>
    <w:link w:val="NzevChar"/>
    <w:uiPriority w:val="10"/>
    <w:qFormat/>
    <w:rsid w:val="00537996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3799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55DC127543E4FAE2C4544BA2BE9D6" ma:contentTypeVersion="2" ma:contentTypeDescription="Vytvoří nový dokument" ma:contentTypeScope="" ma:versionID="4212bb96402c9dd3a45aa08e00917698">
  <xsd:schema xmlns:xsd="http://www.w3.org/2001/XMLSchema" xmlns:xs="http://www.w3.org/2001/XMLSchema" xmlns:p="http://schemas.microsoft.com/office/2006/metadata/properties" xmlns:ns2="ff397890-5165-4bf8-a4a3-8017ba8d0818" targetNamespace="http://schemas.microsoft.com/office/2006/metadata/properties" ma:root="true" ma:fieldsID="e1a9346898d4a7c0972a0633d7b121e4" ns2:_="">
    <xsd:import namespace="ff397890-5165-4bf8-a4a3-8017ba8d08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97890-5165-4bf8-a4a3-8017ba8d08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B214B-2E4D-4295-BFA4-84379DB0C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397890-5165-4bf8-a4a3-8017ba8d0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BA9A10-FB5A-4A1D-8680-D5071C35B8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1759</Words>
  <Characters>10383</Characters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2024-04-19T13:50:00Z</dcterms:created>
  <dcterms:modified xsi:type="dcterms:W3CDTF">2024-04-19T14:00:00Z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2023-09-10T20:23:49Z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3d2872ff-1894-48c4-b7db-6f8b307a0fb3</vt:lpwstr>
  </property>
  <property fmtid="{D5CDD505-2E9C-101B-9397-08002B2CF9AE}" pid="8" name="MSIP_Label_82a99ebc-0f39-4fac-abab-b8d6469272ed_ContentBits">
    <vt:lpwstr>0</vt:lpwstr>
  </property>
</Properties>
</file>